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C2ADDA" w14:textId="77777777" w:rsidR="00397B69" w:rsidRDefault="00397B69" w:rsidP="00397B69">
      <w:pPr>
        <w:pStyle w:val="Presse-Titel"/>
        <w:tabs>
          <w:tab w:val="left" w:pos="4040"/>
          <w:tab w:val="center" w:pos="4680"/>
          <w:tab w:val="right" w:pos="9070"/>
        </w:tabs>
        <w:spacing w:line="552" w:lineRule="auto"/>
        <w:jc w:val="left"/>
        <w:rPr>
          <w:rFonts w:ascii="Cambria" w:eastAsia="MS Gothic" w:hAnsi="Cambria"/>
          <w:b w:val="0"/>
          <w:noProof/>
          <w:color w:val="4F81BD"/>
          <w:szCs w:val="24"/>
          <w:lang w:val="en-GB"/>
        </w:rPr>
      </w:pPr>
      <w:r w:rsidRPr="00BF64DF">
        <w:rPr>
          <w:rFonts w:ascii="Cambria" w:eastAsia="MS Gothic" w:hAnsi="Cambria"/>
          <w:b w:val="0"/>
          <w:noProof/>
          <w:color w:val="4F81BD"/>
          <w:szCs w:val="24"/>
          <w:lang w:val="en-GB"/>
        </w:rPr>
        <w:tab/>
      </w:r>
      <w:r>
        <w:rPr>
          <w:rFonts w:ascii="Arial" w:hAnsi="Arial" w:cs="Arial"/>
          <w:noProof/>
          <w:szCs w:val="24"/>
          <w:lang w:val="en-US" w:eastAsia="en-US"/>
        </w:rPr>
        <w:drawing>
          <wp:inline distT="0" distB="0" distL="0" distR="0" wp14:anchorId="778D78E5" wp14:editId="0963E068">
            <wp:extent cx="1238864" cy="640080"/>
            <wp:effectExtent l="0" t="0" r="0" b="7620"/>
            <wp:docPr id="4" name="Picture 4" descr="Marque_DOM_LRG_4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rque_DOM_LRG_4C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864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462FC" w14:textId="77777777" w:rsidR="00397B69" w:rsidRPr="00403F30" w:rsidRDefault="00397B69" w:rsidP="00397B69">
      <w:pPr>
        <w:rPr>
          <w:lang w:val="en-GB" w:eastAsia="de-DE"/>
        </w:rPr>
      </w:pPr>
    </w:p>
    <w:p w14:paraId="5FA613DE" w14:textId="7F7A3D98" w:rsidR="00397B69" w:rsidRDefault="00397B69" w:rsidP="00A723C6">
      <w:pPr>
        <w:pStyle w:val="Presse-Titel"/>
        <w:tabs>
          <w:tab w:val="left" w:pos="4040"/>
          <w:tab w:val="right" w:pos="9360"/>
        </w:tabs>
        <w:spacing w:line="240" w:lineRule="auto"/>
        <w:jc w:val="left"/>
        <w:rPr>
          <w:rFonts w:ascii="Arial" w:hAnsi="Arial" w:cs="Arial"/>
          <w:noProof/>
          <w:szCs w:val="24"/>
          <w:lang w:val="en-GB"/>
        </w:rPr>
      </w:pPr>
      <w:r w:rsidRPr="00B14DDD">
        <w:rPr>
          <w:rFonts w:ascii="Arial" w:hAnsi="Arial" w:cs="Arial"/>
          <w:noProof/>
          <w:szCs w:val="24"/>
          <w:lang w:val="en-GB"/>
        </w:rPr>
        <w:t>News Release</w:t>
      </w:r>
      <w:r>
        <w:rPr>
          <w:rFonts w:ascii="Arial" w:hAnsi="Arial" w:cs="Arial"/>
          <w:noProof/>
          <w:szCs w:val="24"/>
          <w:lang w:val="en-GB"/>
        </w:rPr>
        <w:tab/>
      </w:r>
      <w:r>
        <w:rPr>
          <w:rFonts w:ascii="Arial" w:eastAsia="MS Gothic" w:hAnsi="Arial" w:cs="Arial"/>
          <w:noProof/>
          <w:szCs w:val="24"/>
          <w:lang w:val="en-GB"/>
        </w:rPr>
        <w:t xml:space="preserve">               </w:t>
      </w:r>
      <w:r w:rsidR="00A723C6">
        <w:rPr>
          <w:rFonts w:ascii="Arial" w:eastAsia="MS Gothic" w:hAnsi="Arial" w:cs="Arial"/>
          <w:noProof/>
          <w:szCs w:val="24"/>
          <w:lang w:val="en-GB"/>
        </w:rPr>
        <w:tab/>
        <w:t xml:space="preserve"> April 17, 2023</w:t>
      </w:r>
    </w:p>
    <w:p w14:paraId="01551FF1" w14:textId="77777777" w:rsidR="00397B69" w:rsidRDefault="00397B69" w:rsidP="00397B69">
      <w:pPr>
        <w:pStyle w:val="Presse-Information"/>
        <w:pBdr>
          <w:bottom w:val="single" w:sz="2" w:space="1" w:color="auto"/>
        </w:pBdr>
        <w:spacing w:line="14" w:lineRule="auto"/>
        <w:rPr>
          <w:rFonts w:ascii="Arial" w:hAnsi="Arial" w:cs="Arial"/>
          <w:szCs w:val="24"/>
          <w:lang w:val="en-GB"/>
        </w:rPr>
      </w:pPr>
    </w:p>
    <w:p w14:paraId="39B7106E" w14:textId="2F46FDA0" w:rsidR="00397B69" w:rsidRPr="00D110D5" w:rsidRDefault="00397B69" w:rsidP="00397B69">
      <w:pPr>
        <w:pStyle w:val="Presse-Titel"/>
        <w:tabs>
          <w:tab w:val="left" w:pos="4040"/>
          <w:tab w:val="right" w:pos="9070"/>
        </w:tabs>
        <w:jc w:val="right"/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szCs w:val="24"/>
          <w:lang w:val="en-GB"/>
        </w:rPr>
        <w:tab/>
      </w:r>
      <w:r w:rsidRPr="00003108">
        <w:rPr>
          <w:rFonts w:ascii="Arial" w:hAnsi="Arial" w:cs="Arial"/>
          <w:noProof/>
          <w:szCs w:val="24"/>
          <w:lang w:val="en-GB"/>
        </w:rPr>
        <w:t xml:space="preserve">No. </w:t>
      </w:r>
      <w:r w:rsidR="00AA7872">
        <w:rPr>
          <w:rFonts w:ascii="Arial" w:hAnsi="Arial" w:cs="Arial"/>
          <w:noProof/>
          <w:szCs w:val="24"/>
          <w:lang w:val="en-GB"/>
        </w:rPr>
        <w:t>19</w:t>
      </w:r>
      <w:bookmarkStart w:id="0" w:name="_GoBack"/>
      <w:bookmarkEnd w:id="0"/>
      <w:r w:rsidRPr="000A1D4D">
        <w:rPr>
          <w:rFonts w:ascii="Arial" w:hAnsi="Arial" w:cs="Arial"/>
          <w:noProof/>
          <w:szCs w:val="24"/>
          <w:lang w:val="en-GB"/>
        </w:rPr>
        <w:t>/</w:t>
      </w:r>
      <w:r w:rsidRPr="00003108">
        <w:rPr>
          <w:rFonts w:ascii="Arial" w:hAnsi="Arial" w:cs="Arial"/>
          <w:noProof/>
          <w:szCs w:val="24"/>
          <w:lang w:val="en-GB"/>
        </w:rPr>
        <w:t>2</w:t>
      </w:r>
      <w:r>
        <w:rPr>
          <w:rFonts w:ascii="Arial" w:hAnsi="Arial" w:cs="Arial"/>
          <w:noProof/>
          <w:szCs w:val="24"/>
          <w:lang w:val="en-GB"/>
        </w:rPr>
        <w:t>3</w:t>
      </w:r>
    </w:p>
    <w:p w14:paraId="3EFE286D" w14:textId="77777777" w:rsidR="00277FE1" w:rsidRPr="00A91442" w:rsidRDefault="00277FE1" w:rsidP="00277FE1">
      <w:pPr>
        <w:pStyle w:val="Presse-Untertitel"/>
        <w:tabs>
          <w:tab w:val="left" w:pos="3220"/>
        </w:tabs>
        <w:spacing w:line="600" w:lineRule="auto"/>
        <w:rPr>
          <w:rFonts w:ascii="Arial" w:hAnsi="Arial" w:cs="Arial"/>
          <w:lang w:val="en-US"/>
        </w:rPr>
      </w:pPr>
      <w:r w:rsidRPr="00A91442">
        <w:rPr>
          <w:rFonts w:ascii="Arial" w:hAnsi="Arial" w:cs="Arial"/>
          <w:lang w:val="en-US"/>
        </w:rPr>
        <w:t xml:space="preserve">Extensive </w:t>
      </w:r>
      <w:r>
        <w:rPr>
          <w:rFonts w:ascii="Arial" w:hAnsi="Arial" w:cs="Arial"/>
          <w:lang w:val="en-US"/>
        </w:rPr>
        <w:t>enhancement</w:t>
      </w:r>
      <w:r w:rsidRPr="00A91442">
        <w:rPr>
          <w:rFonts w:ascii="Arial" w:hAnsi="Arial" w:cs="Arial"/>
          <w:lang w:val="en-US"/>
        </w:rPr>
        <w:t xml:space="preserve"> of t</w:t>
      </w:r>
      <w:r>
        <w:rPr>
          <w:rFonts w:ascii="Arial" w:hAnsi="Arial" w:cs="Arial"/>
          <w:lang w:val="en-US"/>
        </w:rPr>
        <w:t>he successful SUV</w:t>
      </w:r>
    </w:p>
    <w:p w14:paraId="3761A215" w14:textId="177E26DF" w:rsidR="00277FE1" w:rsidRPr="00A04BAB" w:rsidRDefault="00277FE1" w:rsidP="00277FE1">
      <w:pPr>
        <w:pStyle w:val="Presse-Titel"/>
        <w:spacing w:line="600" w:lineRule="auto"/>
        <w:rPr>
          <w:rFonts w:ascii="Arial" w:hAnsi="Arial" w:cs="Arial"/>
          <w:lang w:val="en-US"/>
        </w:rPr>
      </w:pPr>
      <w:r w:rsidRPr="00A04BAB">
        <w:rPr>
          <w:rFonts w:ascii="Arial" w:hAnsi="Arial" w:cs="Arial"/>
          <w:szCs w:val="24"/>
          <w:lang w:val="en-US"/>
        </w:rPr>
        <w:t xml:space="preserve">More </w:t>
      </w:r>
      <w:r>
        <w:rPr>
          <w:rFonts w:ascii="Arial" w:hAnsi="Arial" w:cs="Arial"/>
          <w:szCs w:val="24"/>
          <w:lang w:val="en-US"/>
        </w:rPr>
        <w:t>capability</w:t>
      </w:r>
      <w:r w:rsidRPr="00A04BAB">
        <w:rPr>
          <w:rFonts w:ascii="Arial" w:hAnsi="Arial" w:cs="Arial"/>
          <w:szCs w:val="24"/>
          <w:lang w:val="en-US"/>
        </w:rPr>
        <w:t>, more performance</w:t>
      </w:r>
      <w:r w:rsidR="002453C6">
        <w:rPr>
          <w:rFonts w:ascii="Arial" w:hAnsi="Arial" w:cs="Arial"/>
          <w:szCs w:val="24"/>
          <w:lang w:val="en-US"/>
        </w:rPr>
        <w:t xml:space="preserve"> and a new look, inside and out</w:t>
      </w:r>
      <w:r w:rsidRPr="00A04BAB">
        <w:rPr>
          <w:rFonts w:ascii="Arial" w:hAnsi="Arial" w:cs="Arial"/>
          <w:szCs w:val="24"/>
          <w:lang w:val="en-US"/>
        </w:rPr>
        <w:t>: Porsche presents the</w:t>
      </w:r>
      <w:r w:rsidR="002453C6">
        <w:rPr>
          <w:rFonts w:ascii="Arial" w:hAnsi="Arial" w:cs="Arial"/>
          <w:szCs w:val="24"/>
          <w:lang w:val="en-US"/>
        </w:rPr>
        <w:t xml:space="preserve"> 2024 </w:t>
      </w:r>
      <w:r w:rsidRPr="00A04BAB">
        <w:rPr>
          <w:rFonts w:ascii="Arial" w:hAnsi="Arial" w:cs="Arial"/>
          <w:szCs w:val="24"/>
          <w:lang w:val="en-US"/>
        </w:rPr>
        <w:t>Cayenne</w:t>
      </w:r>
    </w:p>
    <w:p w14:paraId="3793DA38" w14:textId="77777777" w:rsidR="00277FE1" w:rsidRPr="00397B69" w:rsidRDefault="00397B69" w:rsidP="00277FE1">
      <w:pPr>
        <w:pStyle w:val="Presse-Standard"/>
        <w:rPr>
          <w:szCs w:val="24"/>
          <w:lang w:val="en-US"/>
        </w:rPr>
      </w:pPr>
      <w:r w:rsidRPr="00397B69">
        <w:rPr>
          <w:b/>
          <w:lang w:val="en-US"/>
        </w:rPr>
        <w:t>Atlanta</w:t>
      </w:r>
      <w:r>
        <w:rPr>
          <w:b/>
          <w:lang w:val="en-US"/>
        </w:rPr>
        <w:t>.</w:t>
      </w:r>
      <w:r w:rsidRPr="00397B69">
        <w:rPr>
          <w:b/>
          <w:lang w:val="en-US"/>
        </w:rPr>
        <w:t xml:space="preserve"> </w:t>
      </w:r>
      <w:r w:rsidR="00277FE1" w:rsidRPr="00397B69">
        <w:rPr>
          <w:lang w:val="en-US"/>
        </w:rPr>
        <w:t>Porsche has upgraded the third generation of the Cayenne with comprehensive changes to the powertrain, chassis, design, and in-car technology. This has further extended not only on- and off-road performance, but also luxurious everyday comfort.</w:t>
      </w:r>
    </w:p>
    <w:p w14:paraId="3E2760F9" w14:textId="77777777" w:rsidR="00277FE1" w:rsidRPr="00A04BAB" w:rsidRDefault="00277FE1" w:rsidP="00277FE1">
      <w:pPr>
        <w:pStyle w:val="Presse-Standard"/>
        <w:rPr>
          <w:b/>
          <w:szCs w:val="24"/>
          <w:lang w:val="en-US"/>
        </w:rPr>
      </w:pPr>
    </w:p>
    <w:p w14:paraId="07C00701" w14:textId="0D8A2413" w:rsidR="00277FE1" w:rsidRPr="00397B69" w:rsidRDefault="00277FE1" w:rsidP="00277FE1">
      <w:pPr>
        <w:pStyle w:val="PAGParagraphNormal"/>
        <w:numPr>
          <w:ilvl w:val="0"/>
          <w:numId w:val="1"/>
        </w:numPr>
        <w:rPr>
          <w:lang w:val="en-US"/>
        </w:rPr>
      </w:pPr>
      <w:r w:rsidRPr="00397B69">
        <w:rPr>
          <w:lang w:val="en-US"/>
        </w:rPr>
        <w:t>A comprehensive upgrade</w:t>
      </w:r>
      <w:r w:rsidR="002453C6">
        <w:rPr>
          <w:lang w:val="en-US"/>
        </w:rPr>
        <w:t xml:space="preserve"> and a big step that affects nearly every area of the car – from styling through to performance, dynamics, comfort and technology</w:t>
      </w:r>
    </w:p>
    <w:p w14:paraId="6CD95CF8" w14:textId="77777777" w:rsidR="00277FE1" w:rsidRPr="00A04BAB" w:rsidRDefault="00277FE1" w:rsidP="00277FE1">
      <w:pPr>
        <w:pStyle w:val="PAGParagraphNormal"/>
        <w:numPr>
          <w:ilvl w:val="0"/>
          <w:numId w:val="1"/>
        </w:numPr>
        <w:rPr>
          <w:lang w:val="en-US"/>
        </w:rPr>
      </w:pPr>
      <w:r w:rsidRPr="00A04BAB">
        <w:rPr>
          <w:lang w:val="en-US"/>
        </w:rPr>
        <w:t>Porsche Driver Experience: new control concept and digital cockpit</w:t>
      </w:r>
    </w:p>
    <w:p w14:paraId="69D08B5B" w14:textId="5DA6086F" w:rsidR="00277FE1" w:rsidRPr="00A04BAB" w:rsidRDefault="002453C6" w:rsidP="00277FE1">
      <w:pPr>
        <w:pStyle w:val="PAGParagraphNormal"/>
        <w:numPr>
          <w:ilvl w:val="0"/>
          <w:numId w:val="1"/>
        </w:numPr>
        <w:rPr>
          <w:lang w:val="en-US"/>
        </w:rPr>
      </w:pPr>
      <w:r>
        <w:rPr>
          <w:lang w:val="en-US"/>
        </w:rPr>
        <w:t>New</w:t>
      </w:r>
      <w:r w:rsidRPr="00A04BAB">
        <w:rPr>
          <w:lang w:val="en-US"/>
        </w:rPr>
        <w:t xml:space="preserve"> </w:t>
      </w:r>
      <w:r w:rsidR="00277FE1" w:rsidRPr="00A04BAB">
        <w:rPr>
          <w:lang w:val="en-US"/>
        </w:rPr>
        <w:t xml:space="preserve">exterior design with </w:t>
      </w:r>
      <w:r w:rsidR="00277FE1">
        <w:rPr>
          <w:lang w:val="en-US"/>
        </w:rPr>
        <w:t>extensive</w:t>
      </w:r>
      <w:r w:rsidR="00277FE1" w:rsidRPr="00A04BAB">
        <w:rPr>
          <w:lang w:val="en-US"/>
        </w:rPr>
        <w:t xml:space="preserve"> changes</w:t>
      </w:r>
      <w:r>
        <w:rPr>
          <w:lang w:val="en-US"/>
        </w:rPr>
        <w:t xml:space="preserve"> to almost every panel</w:t>
      </w:r>
    </w:p>
    <w:p w14:paraId="007F063E" w14:textId="25C2156B" w:rsidR="00277FE1" w:rsidRPr="00A04BAB" w:rsidRDefault="00277FE1" w:rsidP="00277FE1">
      <w:pPr>
        <w:pStyle w:val="PAGParagraphNormal"/>
        <w:numPr>
          <w:ilvl w:val="0"/>
          <w:numId w:val="1"/>
        </w:numPr>
        <w:rPr>
          <w:lang w:val="en-US"/>
        </w:rPr>
      </w:pPr>
      <w:r w:rsidRPr="00A04BAB">
        <w:rPr>
          <w:lang w:val="en-US"/>
        </w:rPr>
        <w:t>Optimi</w:t>
      </w:r>
      <w:r>
        <w:rPr>
          <w:lang w:val="en-US"/>
        </w:rPr>
        <w:t>z</w:t>
      </w:r>
      <w:r w:rsidRPr="00A04BAB">
        <w:rPr>
          <w:lang w:val="en-US"/>
        </w:rPr>
        <w:t xml:space="preserve">ed chassis with new </w:t>
      </w:r>
      <w:r w:rsidR="00B8378B">
        <w:rPr>
          <w:lang w:val="en-US"/>
        </w:rPr>
        <w:t>two</w:t>
      </w:r>
      <w:r w:rsidRPr="00A04BAB">
        <w:rPr>
          <w:lang w:val="en-US"/>
        </w:rPr>
        <w:t>-valve suspension</w:t>
      </w:r>
    </w:p>
    <w:p w14:paraId="241F2662" w14:textId="3184E0CF" w:rsidR="00277FE1" w:rsidRPr="00A04BAB" w:rsidRDefault="00277FE1" w:rsidP="00277FE1">
      <w:pPr>
        <w:pStyle w:val="PAGParagraphNormal"/>
        <w:numPr>
          <w:ilvl w:val="0"/>
          <w:numId w:val="1"/>
        </w:numPr>
        <w:rPr>
          <w:lang w:val="en-US"/>
        </w:rPr>
      </w:pPr>
      <w:r w:rsidRPr="00A04BAB">
        <w:rPr>
          <w:lang w:val="en-US"/>
        </w:rPr>
        <w:t xml:space="preserve">More power </w:t>
      </w:r>
      <w:r>
        <w:rPr>
          <w:lang w:val="en-US"/>
        </w:rPr>
        <w:t>for</w:t>
      </w:r>
      <w:r w:rsidRPr="00A04BAB">
        <w:rPr>
          <w:lang w:val="en-US"/>
        </w:rPr>
        <w:t xml:space="preserve"> all engine variants</w:t>
      </w:r>
      <w:r w:rsidR="00B8378B">
        <w:rPr>
          <w:lang w:val="en-US"/>
        </w:rPr>
        <w:t xml:space="preserve"> and the return of the V8 to the Cayenne S</w:t>
      </w:r>
    </w:p>
    <w:p w14:paraId="5A10375F" w14:textId="056A7876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 w:rsidRPr="00A04BAB">
        <w:rPr>
          <w:lang w:val="en-US"/>
        </w:rPr>
        <w:t xml:space="preserve">Porsche has thoroughly refined its successful luxury SUV. The </w:t>
      </w:r>
      <w:r>
        <w:rPr>
          <w:lang w:val="en-US"/>
        </w:rPr>
        <w:t>2024</w:t>
      </w:r>
      <w:r w:rsidRPr="00A04BAB">
        <w:rPr>
          <w:lang w:val="en-US"/>
        </w:rPr>
        <w:t xml:space="preserve"> Cayenne debuts with</w:t>
      </w:r>
      <w:r w:rsidR="002453C6">
        <w:rPr>
          <w:lang w:val="en-US"/>
        </w:rPr>
        <w:t xml:space="preserve"> </w:t>
      </w:r>
      <w:r w:rsidRPr="00A04BAB">
        <w:rPr>
          <w:lang w:val="en-US"/>
        </w:rPr>
        <w:t xml:space="preserve">a highly digitalized display and control </w:t>
      </w:r>
      <w:r w:rsidR="002453C6">
        <w:rPr>
          <w:lang w:val="en-US"/>
        </w:rPr>
        <w:t xml:space="preserve">interior </w:t>
      </w:r>
      <w:r w:rsidRPr="00A04BAB">
        <w:rPr>
          <w:lang w:val="en-US"/>
        </w:rPr>
        <w:t xml:space="preserve">concept, new chassis technology and </w:t>
      </w:r>
      <w:proofErr w:type="gramStart"/>
      <w:r w:rsidRPr="00A04BAB">
        <w:rPr>
          <w:lang w:val="en-US"/>
        </w:rPr>
        <w:t>innovative</w:t>
      </w:r>
      <w:proofErr w:type="gramEnd"/>
      <w:r w:rsidRPr="00A04BAB">
        <w:rPr>
          <w:lang w:val="en-US"/>
        </w:rPr>
        <w:t xml:space="preserve"> high-tech features. “It’s one of the most extensive product upgrades in the history of Porsche,” says Michael </w:t>
      </w:r>
      <w:proofErr w:type="spellStart"/>
      <w:r w:rsidRPr="00A04BAB">
        <w:rPr>
          <w:lang w:val="en-US"/>
        </w:rPr>
        <w:t>Schätzle</w:t>
      </w:r>
      <w:proofErr w:type="spellEnd"/>
      <w:r w:rsidRPr="00A04BAB">
        <w:rPr>
          <w:lang w:val="en-US"/>
        </w:rPr>
        <w:t>, Vice</w:t>
      </w:r>
      <w:r>
        <w:rPr>
          <w:lang w:val="en-US"/>
        </w:rPr>
        <w:t>-</w:t>
      </w:r>
      <w:r w:rsidRPr="00A04BAB">
        <w:rPr>
          <w:lang w:val="en-US"/>
        </w:rPr>
        <w:t>President Product Line Cayenne. High-</w:t>
      </w:r>
      <w:r w:rsidRPr="00A04BAB">
        <w:rPr>
          <w:lang w:val="en-US"/>
        </w:rPr>
        <w:lastRenderedPageBreak/>
        <w:t>definition HD Matrix</w:t>
      </w:r>
      <w:r>
        <w:rPr>
          <w:lang w:val="en-US"/>
        </w:rPr>
        <w:t xml:space="preserve"> Design</w:t>
      </w:r>
      <w:r w:rsidRPr="00A04BAB">
        <w:rPr>
          <w:lang w:val="en-US"/>
        </w:rPr>
        <w:t xml:space="preserve"> LED </w:t>
      </w:r>
      <w:r>
        <w:rPr>
          <w:lang w:val="en-US"/>
        </w:rPr>
        <w:t>h</w:t>
      </w:r>
      <w:r w:rsidRPr="00A04BAB">
        <w:rPr>
          <w:lang w:val="en-US"/>
        </w:rPr>
        <w:t xml:space="preserve">eadlights </w:t>
      </w:r>
      <w:r>
        <w:rPr>
          <w:lang w:val="en-US"/>
        </w:rPr>
        <w:t>illuminate the road</w:t>
      </w:r>
      <w:r w:rsidRPr="00A04BAB">
        <w:rPr>
          <w:lang w:val="en-US"/>
        </w:rPr>
        <w:t xml:space="preserve"> </w:t>
      </w:r>
      <w:r>
        <w:rPr>
          <w:lang w:val="en-US"/>
        </w:rPr>
        <w:t>with a clear visual signature</w:t>
      </w:r>
      <w:r w:rsidRPr="00A04BAB">
        <w:rPr>
          <w:lang w:val="en-US"/>
        </w:rPr>
        <w:t xml:space="preserve">, an air quality system filters pollutants from the </w:t>
      </w:r>
      <w:r>
        <w:rPr>
          <w:lang w:val="en-US"/>
        </w:rPr>
        <w:t>cabin</w:t>
      </w:r>
      <w:r w:rsidRPr="00A04BAB">
        <w:rPr>
          <w:lang w:val="en-US"/>
        </w:rPr>
        <w:t xml:space="preserve">, and for the first time in the Cayenne, </w:t>
      </w:r>
      <w:r>
        <w:rPr>
          <w:lang w:val="en-US"/>
        </w:rPr>
        <w:t>an optional</w:t>
      </w:r>
      <w:r w:rsidRPr="00A04BAB">
        <w:rPr>
          <w:lang w:val="en-US"/>
        </w:rPr>
        <w:t xml:space="preserve"> display</w:t>
      </w:r>
      <w:r>
        <w:rPr>
          <w:lang w:val="en-US"/>
        </w:rPr>
        <w:t xml:space="preserve"> for the front passenger can be ordered</w:t>
      </w:r>
      <w:r w:rsidRPr="00A04BAB">
        <w:rPr>
          <w:lang w:val="en-US"/>
        </w:rPr>
        <w:t xml:space="preserve"> </w:t>
      </w:r>
      <w:r>
        <w:rPr>
          <w:lang w:val="en-US"/>
        </w:rPr>
        <w:t>to</w:t>
      </w:r>
      <w:r w:rsidRPr="00A04BAB">
        <w:rPr>
          <w:lang w:val="en-US"/>
        </w:rPr>
        <w:t xml:space="preserve"> stream videos during </w:t>
      </w:r>
      <w:r>
        <w:rPr>
          <w:lang w:val="en-US"/>
        </w:rPr>
        <w:t>a</w:t>
      </w:r>
      <w:r w:rsidRPr="00A04BAB">
        <w:rPr>
          <w:lang w:val="en-US"/>
        </w:rPr>
        <w:t xml:space="preserve"> trip</w:t>
      </w:r>
      <w:r w:rsidR="002453C6">
        <w:rPr>
          <w:lang w:val="en-US"/>
        </w:rPr>
        <w:t xml:space="preserve"> – taking inspiration from the </w:t>
      </w:r>
      <w:proofErr w:type="spellStart"/>
      <w:r w:rsidR="002453C6">
        <w:rPr>
          <w:lang w:val="en-US"/>
        </w:rPr>
        <w:t>Taycan</w:t>
      </w:r>
      <w:proofErr w:type="spellEnd"/>
      <w:r w:rsidRPr="00A04BAB">
        <w:rPr>
          <w:lang w:val="en-US"/>
        </w:rPr>
        <w:t xml:space="preserve">. With its extensively upgraded design and more powerful </w:t>
      </w:r>
      <w:r w:rsidR="00DC6817">
        <w:rPr>
          <w:lang w:val="en-US"/>
        </w:rPr>
        <w:t xml:space="preserve">family of </w:t>
      </w:r>
      <w:r w:rsidRPr="00A04BAB">
        <w:rPr>
          <w:lang w:val="en-US"/>
        </w:rPr>
        <w:t>engine</w:t>
      </w:r>
      <w:r w:rsidR="00DC6817">
        <w:rPr>
          <w:lang w:val="en-US"/>
        </w:rPr>
        <w:t>s</w:t>
      </w:r>
      <w:r w:rsidRPr="00A04BAB">
        <w:rPr>
          <w:lang w:val="en-US"/>
        </w:rPr>
        <w:t xml:space="preserve">, the Cayenne emphasizes its </w:t>
      </w:r>
      <w:r>
        <w:rPr>
          <w:lang w:val="en-US"/>
        </w:rPr>
        <w:t>ambition</w:t>
      </w:r>
      <w:r w:rsidRPr="00A04BAB">
        <w:rPr>
          <w:lang w:val="en-US"/>
        </w:rPr>
        <w:t xml:space="preserve"> to be the </w:t>
      </w:r>
      <w:r w:rsidR="002453C6">
        <w:rPr>
          <w:lang w:val="en-US"/>
        </w:rPr>
        <w:t>most engaging</w:t>
      </w:r>
      <w:r w:rsidR="002453C6" w:rsidRPr="00A04BAB">
        <w:rPr>
          <w:lang w:val="en-US"/>
        </w:rPr>
        <w:t xml:space="preserve"> </w:t>
      </w:r>
      <w:r w:rsidRPr="00A04BAB">
        <w:rPr>
          <w:lang w:val="en-US"/>
        </w:rPr>
        <w:t>car in its segment.</w:t>
      </w:r>
    </w:p>
    <w:p w14:paraId="3B291E94" w14:textId="77777777" w:rsidR="00277FE1" w:rsidRPr="00A04BAB" w:rsidRDefault="00277FE1" w:rsidP="00277FE1">
      <w:pPr>
        <w:pStyle w:val="Presse-Standard"/>
        <w:rPr>
          <w:b/>
          <w:szCs w:val="24"/>
          <w:lang w:val="en-US"/>
        </w:rPr>
      </w:pPr>
      <w:r w:rsidRPr="00A04BAB">
        <w:rPr>
          <w:b/>
          <w:lang w:val="en-US"/>
        </w:rPr>
        <w:t>Digitized and driver-focused: Porsche Driver Experience</w:t>
      </w:r>
    </w:p>
    <w:p w14:paraId="3386D481" w14:textId="6977B618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 w:rsidRPr="00A04BAB">
        <w:rPr>
          <w:lang w:val="en-US"/>
        </w:rPr>
        <w:t>Porsche has integrated a completely revised display and control concept into the</w:t>
      </w:r>
      <w:r w:rsidR="002453C6">
        <w:rPr>
          <w:lang w:val="en-US"/>
        </w:rPr>
        <w:t xml:space="preserve"> interior of the</w:t>
      </w:r>
      <w:r w:rsidRPr="00A04BAB">
        <w:rPr>
          <w:lang w:val="en-US"/>
        </w:rPr>
        <w:t xml:space="preserve"> new Cayenne. The new Porsche Driver Experience, first introduced in the Porsche </w:t>
      </w:r>
      <w:proofErr w:type="spellStart"/>
      <w:r w:rsidRPr="00A04BAB">
        <w:rPr>
          <w:lang w:val="en-US"/>
        </w:rPr>
        <w:t>Taycan</w:t>
      </w:r>
      <w:proofErr w:type="spellEnd"/>
      <w:r w:rsidRPr="00A04BAB">
        <w:rPr>
          <w:lang w:val="en-US"/>
        </w:rPr>
        <w:t xml:space="preserve">, focuses on the </w:t>
      </w:r>
      <w:r>
        <w:rPr>
          <w:lang w:val="en-US"/>
        </w:rPr>
        <w:t>driver</w:t>
      </w:r>
      <w:r w:rsidRPr="00A04BAB">
        <w:rPr>
          <w:lang w:val="en-US"/>
        </w:rPr>
        <w:t xml:space="preserve"> and optimizes operation. Functions that the driver uses frequently are located directly on or immediately next to the steering wheel. </w:t>
      </w:r>
      <w:r>
        <w:rPr>
          <w:lang w:val="en-US"/>
        </w:rPr>
        <w:t>T</w:t>
      </w:r>
      <w:r w:rsidRPr="00A04BAB">
        <w:rPr>
          <w:lang w:val="en-US"/>
        </w:rPr>
        <w:t xml:space="preserve">he </w:t>
      </w:r>
      <w:r w:rsidR="005E40E4">
        <w:rPr>
          <w:lang w:val="en-US"/>
        </w:rPr>
        <w:t>stalk</w:t>
      </w:r>
      <w:r w:rsidRPr="00A04BAB">
        <w:rPr>
          <w:lang w:val="en-US"/>
        </w:rPr>
        <w:t xml:space="preserve"> located on the left behind the steering wheel now has additional functions for operating the driver assistance systems. The </w:t>
      </w:r>
      <w:r>
        <w:rPr>
          <w:lang w:val="en-US"/>
        </w:rPr>
        <w:t>gear</w:t>
      </w:r>
      <w:r w:rsidRPr="00A04BAB">
        <w:rPr>
          <w:lang w:val="en-US"/>
        </w:rPr>
        <w:t xml:space="preserve"> selector in the new Cayenne is now on the dashboard. This makes room on the new center console for storage and a large air conditioning controller in an elegant black panel design. Large, easily accessible controls combined with </w:t>
      </w:r>
      <w:r>
        <w:rPr>
          <w:lang w:val="en-US"/>
        </w:rPr>
        <w:t>manually adjustable air vent controls</w:t>
      </w:r>
      <w:r w:rsidRPr="00A04BAB">
        <w:rPr>
          <w:lang w:val="en-US"/>
        </w:rPr>
        <w:t xml:space="preserve"> and a haptic volume </w:t>
      </w:r>
      <w:r>
        <w:rPr>
          <w:lang w:val="en-US"/>
        </w:rPr>
        <w:t>knob</w:t>
      </w:r>
      <w:r w:rsidRPr="00A04BAB">
        <w:rPr>
          <w:lang w:val="en-US"/>
        </w:rPr>
        <w:t xml:space="preserve"> ensure optimum operability and a refined look.</w:t>
      </w:r>
      <w:r>
        <w:rPr>
          <w:lang w:val="en-US"/>
        </w:rPr>
        <w:t xml:space="preserve"> </w:t>
      </w:r>
      <w:r w:rsidRPr="00BE4F71">
        <w:rPr>
          <w:lang w:val="en-US"/>
        </w:rPr>
        <w:t>A key feature of the new Porsche Driver Experience is the right balance between digital and analog elements.</w:t>
      </w:r>
    </w:p>
    <w:p w14:paraId="6DF24B01" w14:textId="77777777" w:rsidR="00A85B0B" w:rsidRDefault="00277FE1" w:rsidP="00277FE1">
      <w:pPr>
        <w:pStyle w:val="Presse-Standard"/>
        <w:rPr>
          <w:lang w:val="en-US"/>
        </w:rPr>
      </w:pPr>
      <w:r w:rsidRPr="00A04BAB">
        <w:rPr>
          <w:lang w:val="en-US"/>
        </w:rPr>
        <w:t xml:space="preserve">For the first time, the redesigned cockpit of the Cayenne includes a digital 12.6-inch instrument cluster with a curved </w:t>
      </w:r>
      <w:r>
        <w:rPr>
          <w:lang w:val="en-US"/>
        </w:rPr>
        <w:t xml:space="preserve">and freestanding </w:t>
      </w:r>
      <w:r w:rsidRPr="00A04BAB">
        <w:rPr>
          <w:lang w:val="en-US"/>
        </w:rPr>
        <w:t>design and variable display options. An optimized head-up display is available as an option. The standard 12.3-inch central Porsche Communication Management (PCM) display integrates harmoniously into the new dashboard and provides access to all the relevant vehicle functions. Native apps such as Spotify</w:t>
      </w:r>
      <w:r w:rsidRPr="00014217">
        <w:rPr>
          <w:vertAlign w:val="superscript"/>
          <w:lang w:val="en-US"/>
        </w:rPr>
        <w:t>®</w:t>
      </w:r>
      <w:r w:rsidRPr="00A04BAB">
        <w:rPr>
          <w:lang w:val="en-US"/>
        </w:rPr>
        <w:t xml:space="preserve"> and Apple Music</w:t>
      </w:r>
      <w:r w:rsidRPr="00014217">
        <w:rPr>
          <w:vertAlign w:val="superscript"/>
          <w:lang w:val="en-US"/>
        </w:rPr>
        <w:t>®</w:t>
      </w:r>
      <w:r w:rsidRPr="00A04BAB">
        <w:rPr>
          <w:lang w:val="en-US"/>
        </w:rPr>
        <w:t xml:space="preserve"> are provided to optimize connectivity in the new Cayenne. A 10.9-inch display is now available for the first time for the passenger side. This enriches the front passenger’s driving experience by displaying performance data, providing separate access to the in</w:t>
      </w:r>
      <w:r w:rsidR="00397B69">
        <w:rPr>
          <w:lang w:val="en-US"/>
        </w:rPr>
        <w:t xml:space="preserve">fotainment system controls and </w:t>
      </w:r>
      <w:r w:rsidRPr="00A04BAB">
        <w:rPr>
          <w:lang w:val="en-US"/>
        </w:rPr>
        <w:t xml:space="preserve">the option of streaming </w:t>
      </w:r>
      <w:r w:rsidRPr="00A04BAB">
        <w:rPr>
          <w:lang w:val="en-US"/>
        </w:rPr>
        <w:lastRenderedPageBreak/>
        <w:t>video</w:t>
      </w:r>
      <w:r>
        <w:rPr>
          <w:lang w:val="en-US"/>
        </w:rPr>
        <w:t xml:space="preserve"> content</w:t>
      </w:r>
      <w:r w:rsidRPr="00A04BAB">
        <w:rPr>
          <w:lang w:val="en-US"/>
        </w:rPr>
        <w:t xml:space="preserve"> on the road. A special </w:t>
      </w:r>
      <w:r>
        <w:rPr>
          <w:lang w:val="en-US"/>
        </w:rPr>
        <w:t>layer on the screen</w:t>
      </w:r>
      <w:r w:rsidRPr="00A04BAB">
        <w:rPr>
          <w:lang w:val="en-US"/>
        </w:rPr>
        <w:t xml:space="preserve"> ensures that the driver cannot see this display.</w:t>
      </w:r>
    </w:p>
    <w:p w14:paraId="069F56D9" w14:textId="77777777" w:rsidR="00A85B0B" w:rsidRDefault="00A85B0B" w:rsidP="00277FE1">
      <w:pPr>
        <w:pStyle w:val="Presse-Standard"/>
        <w:rPr>
          <w:lang w:val="en-US"/>
        </w:rPr>
      </w:pPr>
    </w:p>
    <w:p w14:paraId="0B5503B4" w14:textId="19FC7EF6" w:rsidR="00277FE1" w:rsidRPr="00A04BAB" w:rsidRDefault="00277FE1" w:rsidP="00277FE1">
      <w:pPr>
        <w:pStyle w:val="Presse-Standard"/>
        <w:rPr>
          <w:b/>
          <w:szCs w:val="24"/>
          <w:lang w:val="en-US"/>
        </w:rPr>
      </w:pPr>
      <w:r w:rsidRPr="00A04BAB">
        <w:rPr>
          <w:b/>
          <w:lang w:val="en-US"/>
        </w:rPr>
        <w:t>Refined design, innovative technology</w:t>
      </w:r>
    </w:p>
    <w:p w14:paraId="577BD2A0" w14:textId="5109E0AE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 w:rsidRPr="00A04BAB">
        <w:rPr>
          <w:lang w:val="en-US"/>
        </w:rPr>
        <w:t xml:space="preserve">The new Cayenne </w:t>
      </w:r>
      <w:r w:rsidR="002453C6">
        <w:rPr>
          <w:lang w:val="en-US"/>
        </w:rPr>
        <w:t>features a</w:t>
      </w:r>
      <w:r w:rsidRPr="00A04BAB">
        <w:rPr>
          <w:lang w:val="en-US"/>
        </w:rPr>
        <w:t xml:space="preserve"> new front end combined with more </w:t>
      </w:r>
      <w:r>
        <w:rPr>
          <w:lang w:val="en-US"/>
        </w:rPr>
        <w:t>athletically styled fenders</w:t>
      </w:r>
      <w:r w:rsidRPr="00A04BAB">
        <w:rPr>
          <w:lang w:val="en-US"/>
        </w:rPr>
        <w:t xml:space="preserve">, a new </w:t>
      </w:r>
      <w:r>
        <w:rPr>
          <w:lang w:val="en-US"/>
        </w:rPr>
        <w:t>hood</w:t>
      </w:r>
      <w:r w:rsidRPr="00A04BAB">
        <w:rPr>
          <w:lang w:val="en-US"/>
        </w:rPr>
        <w:t xml:space="preserve"> and </w:t>
      </w:r>
      <w:r w:rsidR="002453C6">
        <w:rPr>
          <w:lang w:val="en-US"/>
        </w:rPr>
        <w:t>re-designed</w:t>
      </w:r>
      <w:r w:rsidRPr="00A04BAB">
        <w:rPr>
          <w:lang w:val="en-US"/>
        </w:rPr>
        <w:t xml:space="preserve"> headlights emphasize the vehicle’s </w:t>
      </w:r>
      <w:r w:rsidR="00B8378B">
        <w:rPr>
          <w:lang w:val="en-US"/>
        </w:rPr>
        <w:t>stance</w:t>
      </w:r>
      <w:r w:rsidRPr="00A04BAB">
        <w:rPr>
          <w:lang w:val="en-US"/>
        </w:rPr>
        <w:t xml:space="preserve">. Three-dimensionally designed taillights, </w:t>
      </w:r>
      <w:r>
        <w:rPr>
          <w:lang w:val="en-US"/>
        </w:rPr>
        <w:t xml:space="preserve">with </w:t>
      </w:r>
      <w:r w:rsidRPr="00A04BAB">
        <w:rPr>
          <w:lang w:val="en-US"/>
        </w:rPr>
        <w:t>uncluttered surfaces</w:t>
      </w:r>
      <w:r>
        <w:rPr>
          <w:lang w:val="en-US"/>
        </w:rPr>
        <w:t xml:space="preserve"> beneath</w:t>
      </w:r>
      <w:r w:rsidRPr="00A04BAB">
        <w:rPr>
          <w:lang w:val="en-US"/>
        </w:rPr>
        <w:t xml:space="preserve"> and a new rear </w:t>
      </w:r>
      <w:r>
        <w:rPr>
          <w:lang w:val="en-US"/>
        </w:rPr>
        <w:t>fascia</w:t>
      </w:r>
      <w:r w:rsidRPr="00A04BAB">
        <w:rPr>
          <w:lang w:val="en-US"/>
        </w:rPr>
        <w:t xml:space="preserve"> with integrated </w:t>
      </w:r>
      <w:r>
        <w:rPr>
          <w:lang w:val="en-US"/>
        </w:rPr>
        <w:t>license plate holder</w:t>
      </w:r>
      <w:r w:rsidRPr="00A04BAB">
        <w:rPr>
          <w:lang w:val="en-US"/>
        </w:rPr>
        <w:t xml:space="preserve"> characterize the rear end</w:t>
      </w:r>
      <w:r>
        <w:rPr>
          <w:lang w:val="en-US"/>
        </w:rPr>
        <w:t xml:space="preserve"> design</w:t>
      </w:r>
      <w:r w:rsidRPr="00A04BAB">
        <w:rPr>
          <w:lang w:val="en-US"/>
        </w:rPr>
        <w:t xml:space="preserve"> of the</w:t>
      </w:r>
      <w:r>
        <w:rPr>
          <w:lang w:val="en-US"/>
        </w:rPr>
        <w:t xml:space="preserve"> new</w:t>
      </w:r>
      <w:r w:rsidRPr="00A04BAB">
        <w:rPr>
          <w:lang w:val="en-US"/>
        </w:rPr>
        <w:t xml:space="preserve"> Cayenne. An expanded palette </w:t>
      </w:r>
      <w:r>
        <w:rPr>
          <w:lang w:val="en-US"/>
        </w:rPr>
        <w:t>offers three</w:t>
      </w:r>
      <w:r w:rsidRPr="00A04BAB">
        <w:rPr>
          <w:lang w:val="en-US"/>
        </w:rPr>
        <w:t xml:space="preserve"> new colors</w:t>
      </w:r>
      <w:r>
        <w:rPr>
          <w:lang w:val="en-US"/>
        </w:rPr>
        <w:t>:</w:t>
      </w:r>
      <w:r w:rsidRPr="00A04BAB">
        <w:rPr>
          <w:lang w:val="en-US"/>
        </w:rPr>
        <w:t xml:space="preserve"> </w:t>
      </w:r>
      <w:r>
        <w:rPr>
          <w:lang w:val="en-US"/>
        </w:rPr>
        <w:t>Algarve Blue Metallic, Montego Blue Metallic, and Arctic Grey.  The optional L</w:t>
      </w:r>
      <w:r w:rsidRPr="00A04BAB">
        <w:rPr>
          <w:lang w:val="en-US"/>
        </w:rPr>
        <w:t>ightweight</w:t>
      </w:r>
      <w:r>
        <w:rPr>
          <w:lang w:val="en-US"/>
        </w:rPr>
        <w:t xml:space="preserve"> S</w:t>
      </w:r>
      <w:r w:rsidRPr="00A04BAB">
        <w:rPr>
          <w:lang w:val="en-US"/>
        </w:rPr>
        <w:t xml:space="preserve">port </w:t>
      </w:r>
      <w:r>
        <w:rPr>
          <w:lang w:val="en-US"/>
        </w:rPr>
        <w:t>P</w:t>
      </w:r>
      <w:r w:rsidRPr="00A04BAB">
        <w:rPr>
          <w:lang w:val="en-US"/>
        </w:rPr>
        <w:t>ackage sav</w:t>
      </w:r>
      <w:r>
        <w:rPr>
          <w:lang w:val="en-US"/>
        </w:rPr>
        <w:t>es</w:t>
      </w:r>
      <w:r w:rsidRPr="00A04BAB">
        <w:rPr>
          <w:lang w:val="en-US"/>
        </w:rPr>
        <w:t xml:space="preserve"> up to </w:t>
      </w:r>
      <w:r>
        <w:rPr>
          <w:lang w:val="en-US"/>
        </w:rPr>
        <w:t>72 lbs. of weight</w:t>
      </w:r>
      <w:r w:rsidRPr="00A04BAB">
        <w:rPr>
          <w:lang w:val="en-US"/>
        </w:rPr>
        <w:t xml:space="preserve"> for the Cayenne Coupé, and a</w:t>
      </w:r>
      <w:r>
        <w:rPr>
          <w:lang w:val="en-US"/>
        </w:rPr>
        <w:t xml:space="preserve"> new</w:t>
      </w:r>
      <w:r w:rsidRPr="00A04BAB">
        <w:rPr>
          <w:lang w:val="en-US"/>
        </w:rPr>
        <w:t xml:space="preserve"> extensive range of 20, 21, and 22-inch wheels </w:t>
      </w:r>
      <w:r>
        <w:rPr>
          <w:lang w:val="en-US"/>
        </w:rPr>
        <w:t>add to the high degree of customization available for</w:t>
      </w:r>
      <w:r w:rsidRPr="00A04BAB">
        <w:rPr>
          <w:lang w:val="en-US"/>
        </w:rPr>
        <w:t xml:space="preserve"> the new Cayenne.</w:t>
      </w:r>
    </w:p>
    <w:p w14:paraId="444C33D8" w14:textId="0A37D5BE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 w:rsidRPr="00A04BAB">
        <w:rPr>
          <w:lang w:val="en-US"/>
        </w:rPr>
        <w:t>In addition, customers can</w:t>
      </w:r>
      <w:r w:rsidR="00B8378B">
        <w:rPr>
          <w:lang w:val="en-US"/>
        </w:rPr>
        <w:t xml:space="preserve"> now</w:t>
      </w:r>
      <w:r w:rsidRPr="00A04BAB">
        <w:rPr>
          <w:lang w:val="en-US"/>
        </w:rPr>
        <w:t xml:space="preserve"> use a comprehensive range of new and optimized assistance systems. These include the</w:t>
      </w:r>
      <w:r>
        <w:rPr>
          <w:lang w:val="en-US"/>
        </w:rPr>
        <w:t xml:space="preserve"> standard</w:t>
      </w:r>
      <w:r w:rsidRPr="00A04BAB">
        <w:rPr>
          <w:lang w:val="en-US"/>
        </w:rPr>
        <w:t xml:space="preserve"> </w:t>
      </w:r>
      <w:r>
        <w:rPr>
          <w:lang w:val="en-US"/>
        </w:rPr>
        <w:t>A</w:t>
      </w:r>
      <w:r w:rsidRPr="00A04BAB">
        <w:rPr>
          <w:lang w:val="en-US"/>
        </w:rPr>
        <w:t xml:space="preserve">ctive </w:t>
      </w:r>
      <w:r>
        <w:rPr>
          <w:lang w:val="en-US"/>
        </w:rPr>
        <w:t>S</w:t>
      </w:r>
      <w:r w:rsidRPr="00A04BAB">
        <w:rPr>
          <w:lang w:val="en-US"/>
        </w:rPr>
        <w:t xml:space="preserve">peed </w:t>
      </w:r>
      <w:r>
        <w:rPr>
          <w:lang w:val="en-US"/>
        </w:rPr>
        <w:t>L</w:t>
      </w:r>
      <w:r w:rsidRPr="00A04BAB">
        <w:rPr>
          <w:lang w:val="en-US"/>
        </w:rPr>
        <w:t>imit</w:t>
      </w:r>
      <w:r>
        <w:rPr>
          <w:lang w:val="en-US"/>
        </w:rPr>
        <w:t xml:space="preserve"> Assist, which takes Traffic Sign Recognition into account when using cruise control.</w:t>
      </w:r>
      <w:r w:rsidRPr="00A04BAB">
        <w:rPr>
          <w:lang w:val="en-US"/>
        </w:rPr>
        <w:t xml:space="preserve"> </w:t>
      </w:r>
      <w:r>
        <w:rPr>
          <w:lang w:val="en-US"/>
        </w:rPr>
        <w:t xml:space="preserve">The optional Adaptive Cruise Control has been enhanced with two new </w:t>
      </w:r>
      <w:r w:rsidR="007D6723">
        <w:rPr>
          <w:lang w:val="en-US"/>
        </w:rPr>
        <w:t xml:space="preserve">functions: </w:t>
      </w:r>
      <w:r>
        <w:rPr>
          <w:lang w:val="en-US"/>
        </w:rPr>
        <w:t xml:space="preserve">Evasion Assist can </w:t>
      </w:r>
      <w:r w:rsidR="00B3097F">
        <w:rPr>
          <w:lang w:val="en-US"/>
        </w:rPr>
        <w:t xml:space="preserve">help detect and </w:t>
      </w:r>
      <w:r>
        <w:rPr>
          <w:lang w:val="en-US"/>
        </w:rPr>
        <w:t>support the driver in an emergency obstacle avoidance maneuver at speeds between 31 and 93 mph using targeted steering and braking inputs at speeds.</w:t>
      </w:r>
      <w:r w:rsidRPr="00A04BAB">
        <w:rPr>
          <w:lang w:val="en-US"/>
        </w:rPr>
        <w:t xml:space="preserve"> </w:t>
      </w:r>
      <w:r>
        <w:rPr>
          <w:lang w:val="en-US"/>
        </w:rPr>
        <w:t xml:space="preserve">The second </w:t>
      </w:r>
      <w:r w:rsidR="007D6723">
        <w:rPr>
          <w:lang w:val="en-US"/>
        </w:rPr>
        <w:t xml:space="preserve">function </w:t>
      </w:r>
      <w:r>
        <w:rPr>
          <w:lang w:val="en-US"/>
        </w:rPr>
        <w:t>is</w:t>
      </w:r>
      <w:r w:rsidRPr="00A04BAB">
        <w:rPr>
          <w:lang w:val="en-US"/>
        </w:rPr>
        <w:t xml:space="preserve"> </w:t>
      </w:r>
      <w:r>
        <w:rPr>
          <w:lang w:val="en-US"/>
        </w:rPr>
        <w:t xml:space="preserve">Turn Assist, which </w:t>
      </w:r>
      <w:r w:rsidR="00B3097F">
        <w:rPr>
          <w:lang w:val="en-US"/>
        </w:rPr>
        <w:t xml:space="preserve">helps </w:t>
      </w:r>
      <w:r>
        <w:rPr>
          <w:lang w:val="en-US"/>
        </w:rPr>
        <w:t>monitor oncoming traffic when making a left hand turn at speeds up to 6 mph and brakes the vehicle to a standstill if the potential for a collision is detected.</w:t>
      </w:r>
      <w:r w:rsidRPr="00A04BAB">
        <w:rPr>
          <w:lang w:val="en-US"/>
        </w:rPr>
        <w:t xml:space="preserve"> </w:t>
      </w:r>
      <w:r>
        <w:rPr>
          <w:lang w:val="en-US"/>
        </w:rPr>
        <w:t xml:space="preserve">The optional </w:t>
      </w:r>
      <w:r w:rsidRPr="00A04BAB">
        <w:rPr>
          <w:lang w:val="en-US"/>
        </w:rPr>
        <w:t xml:space="preserve">Porsche </w:t>
      </w:r>
      <w:proofErr w:type="spellStart"/>
      <w:r w:rsidRPr="00A04BAB">
        <w:rPr>
          <w:lang w:val="en-US"/>
        </w:rPr>
        <w:t>InnoDrive</w:t>
      </w:r>
      <w:proofErr w:type="spellEnd"/>
      <w:r>
        <w:rPr>
          <w:lang w:val="en-US"/>
        </w:rPr>
        <w:t xml:space="preserve"> </w:t>
      </w:r>
      <w:r w:rsidR="0039565C">
        <w:rPr>
          <w:lang w:val="en-US"/>
        </w:rPr>
        <w:t xml:space="preserve">has been </w:t>
      </w:r>
      <w:r>
        <w:rPr>
          <w:lang w:val="en-US"/>
        </w:rPr>
        <w:t xml:space="preserve">improved </w:t>
      </w:r>
      <w:r w:rsidR="0039565C">
        <w:rPr>
          <w:lang w:val="en-US"/>
        </w:rPr>
        <w:t xml:space="preserve">with Active Lane Keep and Intersection Assist, which </w:t>
      </w:r>
      <w:r>
        <w:rPr>
          <w:lang w:val="en-US"/>
        </w:rPr>
        <w:t>offers a higher degree of assistance in traffic jams or on highways</w:t>
      </w:r>
      <w:r w:rsidRPr="00A04BAB">
        <w:rPr>
          <w:lang w:val="en-US"/>
        </w:rPr>
        <w:t xml:space="preserve">. </w:t>
      </w:r>
    </w:p>
    <w:p w14:paraId="3A6DB8A4" w14:textId="77777777" w:rsidR="00277FE1" w:rsidRPr="00A04BAB" w:rsidRDefault="00277FE1" w:rsidP="00277FE1">
      <w:pPr>
        <w:pStyle w:val="Presse-Standard"/>
        <w:rPr>
          <w:b/>
          <w:szCs w:val="24"/>
          <w:lang w:val="en-US"/>
        </w:rPr>
      </w:pPr>
      <w:r w:rsidRPr="00A04BAB">
        <w:rPr>
          <w:b/>
          <w:lang w:val="en-US"/>
        </w:rPr>
        <w:t>Increased range between ride comfort and performance</w:t>
      </w:r>
    </w:p>
    <w:p w14:paraId="1E5136E2" w14:textId="640E821F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>
        <w:rPr>
          <w:lang w:val="en-US"/>
        </w:rPr>
        <w:t>The 2024 Porsche Cayenne, Cayenne S and Cayenne E-Hybrid models come standard</w:t>
      </w:r>
      <w:r w:rsidRPr="00A04BAB">
        <w:rPr>
          <w:lang w:val="en-US"/>
        </w:rPr>
        <w:t xml:space="preserve"> with a steel spring suspension including Porsche Active Suspension Management (PASM). New shock absorbers with </w:t>
      </w:r>
      <w:r w:rsidR="00B8378B">
        <w:rPr>
          <w:lang w:val="en-US"/>
        </w:rPr>
        <w:t>two</w:t>
      </w:r>
      <w:r w:rsidRPr="00A04BAB">
        <w:rPr>
          <w:lang w:val="en-US"/>
        </w:rPr>
        <w:t>-valve technology</w:t>
      </w:r>
      <w:r>
        <w:rPr>
          <w:lang w:val="en-US"/>
        </w:rPr>
        <w:t>,</w:t>
      </w:r>
      <w:r w:rsidRPr="00A04BAB">
        <w:rPr>
          <w:lang w:val="en-US"/>
        </w:rPr>
        <w:t xml:space="preserve"> </w:t>
      </w:r>
      <w:r>
        <w:rPr>
          <w:lang w:val="en-US"/>
        </w:rPr>
        <w:t>with</w:t>
      </w:r>
      <w:r w:rsidRPr="00A04BAB">
        <w:rPr>
          <w:lang w:val="en-US"/>
        </w:rPr>
        <w:t xml:space="preserve"> separate rebound and </w:t>
      </w:r>
      <w:r w:rsidRPr="00A04BAB">
        <w:rPr>
          <w:lang w:val="en-US"/>
        </w:rPr>
        <w:lastRenderedPageBreak/>
        <w:t>compression stages</w:t>
      </w:r>
      <w:r>
        <w:rPr>
          <w:lang w:val="en-US"/>
        </w:rPr>
        <w:t>,</w:t>
      </w:r>
      <w:r w:rsidRPr="00A04BAB">
        <w:rPr>
          <w:lang w:val="en-US"/>
        </w:rPr>
        <w:t xml:space="preserve"> allow</w:t>
      </w:r>
      <w:r>
        <w:rPr>
          <w:lang w:val="en-US"/>
        </w:rPr>
        <w:t>s</w:t>
      </w:r>
      <w:r w:rsidRPr="00A04BAB">
        <w:rPr>
          <w:lang w:val="en-US"/>
        </w:rPr>
        <w:t xml:space="preserve"> optimized performance in all driving situations. In particular, comfort at slow speeds, handling during dynamic cornering, and pitch and roll </w:t>
      </w:r>
      <w:r>
        <w:rPr>
          <w:lang w:val="en-US"/>
        </w:rPr>
        <w:t>management</w:t>
      </w:r>
      <w:r w:rsidRPr="00A04BAB">
        <w:rPr>
          <w:lang w:val="en-US"/>
        </w:rPr>
        <w:t xml:space="preserve"> have noticeably improved. The driving experience can be additionally enhanced </w:t>
      </w:r>
      <w:r>
        <w:rPr>
          <w:lang w:val="en-US"/>
        </w:rPr>
        <w:t>using</w:t>
      </w:r>
      <w:r w:rsidRPr="00A04BAB">
        <w:rPr>
          <w:lang w:val="en-US"/>
        </w:rPr>
        <w:t xml:space="preserve"> the new </w:t>
      </w:r>
      <w:r>
        <w:rPr>
          <w:lang w:val="en-US"/>
        </w:rPr>
        <w:t xml:space="preserve">optional </w:t>
      </w:r>
      <w:r w:rsidRPr="00A04BAB">
        <w:rPr>
          <w:lang w:val="en-US"/>
        </w:rPr>
        <w:t>adaptive air suspension</w:t>
      </w:r>
      <w:r>
        <w:rPr>
          <w:lang w:val="en-US"/>
        </w:rPr>
        <w:t xml:space="preserve"> (standard on Cayenne Turbo GT)</w:t>
      </w:r>
      <w:r w:rsidRPr="00A04BAB">
        <w:rPr>
          <w:lang w:val="en-US"/>
        </w:rPr>
        <w:t xml:space="preserve"> with </w:t>
      </w:r>
      <w:r w:rsidR="00B8378B">
        <w:rPr>
          <w:lang w:val="en-US"/>
        </w:rPr>
        <w:t>two</w:t>
      </w:r>
      <w:r w:rsidRPr="00A04BAB">
        <w:rPr>
          <w:lang w:val="en-US"/>
        </w:rPr>
        <w:t xml:space="preserve">-chamber, </w:t>
      </w:r>
      <w:r w:rsidR="00B8378B">
        <w:rPr>
          <w:lang w:val="en-US"/>
        </w:rPr>
        <w:t>two</w:t>
      </w:r>
      <w:r w:rsidRPr="00A04BAB">
        <w:rPr>
          <w:lang w:val="en-US"/>
        </w:rPr>
        <w:t xml:space="preserve">-valve technology. This improves the driving experience with </w:t>
      </w:r>
      <w:r>
        <w:rPr>
          <w:lang w:val="en-US"/>
        </w:rPr>
        <w:t>compliant</w:t>
      </w:r>
      <w:r w:rsidRPr="00A04BAB">
        <w:rPr>
          <w:lang w:val="en-US"/>
        </w:rPr>
        <w:t xml:space="preserve"> suspension characteristic</w:t>
      </w:r>
      <w:r>
        <w:rPr>
          <w:lang w:val="en-US"/>
        </w:rPr>
        <w:t>s</w:t>
      </w:r>
      <w:r w:rsidRPr="00A04BAB">
        <w:rPr>
          <w:lang w:val="en-US"/>
        </w:rPr>
        <w:t xml:space="preserve">, </w:t>
      </w:r>
      <w:r>
        <w:rPr>
          <w:lang w:val="en-US"/>
        </w:rPr>
        <w:t xml:space="preserve">and </w:t>
      </w:r>
      <w:r w:rsidRPr="00A04BAB">
        <w:rPr>
          <w:lang w:val="en-US"/>
        </w:rPr>
        <w:t xml:space="preserve">stabilizes the vehicle </w:t>
      </w:r>
      <w:r>
        <w:rPr>
          <w:lang w:val="en-US"/>
        </w:rPr>
        <w:t xml:space="preserve">for </w:t>
      </w:r>
      <w:r w:rsidRPr="00A04BAB">
        <w:rPr>
          <w:lang w:val="en-US"/>
        </w:rPr>
        <w:t>on-ro</w:t>
      </w:r>
      <w:r>
        <w:rPr>
          <w:lang w:val="en-US"/>
        </w:rPr>
        <w:t>a</w:t>
      </w:r>
      <w:r w:rsidRPr="00A04BAB">
        <w:rPr>
          <w:lang w:val="en-US"/>
        </w:rPr>
        <w:t xml:space="preserve">d and off-road handling – compared to both the standard suspension and the predecessor model. At the same time, the </w:t>
      </w:r>
      <w:r>
        <w:rPr>
          <w:lang w:val="en-US"/>
        </w:rPr>
        <w:t xml:space="preserve">optional </w:t>
      </w:r>
      <w:r w:rsidRPr="00A04BAB">
        <w:rPr>
          <w:lang w:val="en-US"/>
        </w:rPr>
        <w:t>adaptive air suspension</w:t>
      </w:r>
      <w:r>
        <w:rPr>
          <w:lang w:val="en-US"/>
        </w:rPr>
        <w:t xml:space="preserve"> </w:t>
      </w:r>
      <w:r w:rsidRPr="00A04BAB">
        <w:rPr>
          <w:lang w:val="en-US"/>
        </w:rPr>
        <w:t>improves driving precision and performance, and reduces body movements in dynamic driving situations. The suspension also offers an even sharper differentiation between Normal, Sport and Sport Plus driving modes.</w:t>
      </w:r>
    </w:p>
    <w:p w14:paraId="2CB344A2" w14:textId="77777777" w:rsidR="00277FE1" w:rsidRPr="00A04BAB" w:rsidRDefault="00277FE1" w:rsidP="00277FE1">
      <w:pPr>
        <w:pStyle w:val="Presse-Standard"/>
        <w:rPr>
          <w:b/>
          <w:szCs w:val="24"/>
          <w:lang w:val="en-US"/>
        </w:rPr>
      </w:pPr>
      <w:r>
        <w:rPr>
          <w:b/>
          <w:lang w:val="en-US"/>
        </w:rPr>
        <w:t>Return of the V8 for the Cayenne S models</w:t>
      </w:r>
    </w:p>
    <w:p w14:paraId="745CCE18" w14:textId="77777777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>
        <w:rPr>
          <w:lang w:val="en-US"/>
        </w:rPr>
        <w:t>The</w:t>
      </w:r>
      <w:r w:rsidRPr="00A04BAB">
        <w:rPr>
          <w:lang w:val="en-US"/>
        </w:rPr>
        <w:t xml:space="preserve"> new Cayenne debuts with three different engine</w:t>
      </w:r>
      <w:r>
        <w:rPr>
          <w:lang w:val="en-US"/>
        </w:rPr>
        <w:t>s</w:t>
      </w:r>
      <w:r w:rsidRPr="00A04BAB">
        <w:rPr>
          <w:lang w:val="en-US"/>
        </w:rPr>
        <w:t>. An extensive</w:t>
      </w:r>
      <w:r>
        <w:rPr>
          <w:lang w:val="en-US"/>
        </w:rPr>
        <w:t>ly</w:t>
      </w:r>
      <w:r w:rsidRPr="00A04BAB">
        <w:rPr>
          <w:lang w:val="en-US"/>
        </w:rPr>
        <w:t xml:space="preserve"> </w:t>
      </w:r>
      <w:r>
        <w:rPr>
          <w:lang w:val="en-US"/>
        </w:rPr>
        <w:t>refined</w:t>
      </w:r>
      <w:r w:rsidRPr="00A04BAB">
        <w:rPr>
          <w:lang w:val="en-US"/>
        </w:rPr>
        <w:t xml:space="preserve"> </w:t>
      </w:r>
      <w:r>
        <w:rPr>
          <w:lang w:val="en-US"/>
        </w:rPr>
        <w:t xml:space="preserve">twin-turbo </w:t>
      </w:r>
      <w:r w:rsidRPr="00A04BAB">
        <w:rPr>
          <w:lang w:val="en-US"/>
        </w:rPr>
        <w:t xml:space="preserve">four-liter V8 engine developed by Porsche replaces the previous V6 engine in the new Cayenne S. With a maximum output of </w:t>
      </w:r>
      <w:r>
        <w:rPr>
          <w:lang w:val="en-US"/>
        </w:rPr>
        <w:t xml:space="preserve">468 </w:t>
      </w:r>
      <w:proofErr w:type="spellStart"/>
      <w:r>
        <w:rPr>
          <w:lang w:val="en-US"/>
        </w:rPr>
        <w:t>hp</w:t>
      </w:r>
      <w:proofErr w:type="spellEnd"/>
      <w:r>
        <w:rPr>
          <w:lang w:val="en-US"/>
        </w:rPr>
        <w:t xml:space="preserve"> and</w:t>
      </w:r>
      <w:r w:rsidRPr="00A04BAB">
        <w:rPr>
          <w:lang w:val="en-US"/>
        </w:rPr>
        <w:t xml:space="preserve"> </w:t>
      </w:r>
      <w:r>
        <w:rPr>
          <w:lang w:val="en-US"/>
        </w:rPr>
        <w:t>442 lb.-ft. of torque, the new</w:t>
      </w:r>
      <w:r w:rsidRPr="00A04BAB">
        <w:rPr>
          <w:lang w:val="en-US"/>
        </w:rPr>
        <w:t xml:space="preserve"> </w:t>
      </w:r>
      <w:r>
        <w:rPr>
          <w:lang w:val="en-US"/>
        </w:rPr>
        <w:t xml:space="preserve">V8 makes </w:t>
      </w:r>
      <w:r w:rsidRPr="00A04BAB">
        <w:rPr>
          <w:lang w:val="en-US"/>
        </w:rPr>
        <w:t xml:space="preserve">34 </w:t>
      </w:r>
      <w:proofErr w:type="spellStart"/>
      <w:r>
        <w:rPr>
          <w:lang w:val="en-US"/>
        </w:rPr>
        <w:t>hp</w:t>
      </w:r>
      <w:proofErr w:type="spellEnd"/>
      <w:r w:rsidRPr="00A04BAB">
        <w:rPr>
          <w:lang w:val="en-US"/>
        </w:rPr>
        <w:t xml:space="preserve"> and </w:t>
      </w:r>
      <w:r>
        <w:rPr>
          <w:lang w:val="en-US"/>
        </w:rPr>
        <w:t>37 lb.-ft.</w:t>
      </w:r>
      <w:r w:rsidRPr="00A04BAB">
        <w:rPr>
          <w:lang w:val="en-US"/>
        </w:rPr>
        <w:t xml:space="preserve"> more than its </w:t>
      </w:r>
      <w:r>
        <w:rPr>
          <w:lang w:val="en-US"/>
        </w:rPr>
        <w:t xml:space="preserve">six-cylinder </w:t>
      </w:r>
      <w:r w:rsidRPr="00A04BAB">
        <w:rPr>
          <w:lang w:val="en-US"/>
        </w:rPr>
        <w:t>predecessor</w:t>
      </w:r>
      <w:r>
        <w:rPr>
          <w:lang w:val="en-US"/>
        </w:rPr>
        <w:t xml:space="preserve">. </w:t>
      </w:r>
      <w:r w:rsidRPr="00A04BAB">
        <w:rPr>
          <w:lang w:val="en-US"/>
        </w:rPr>
        <w:t xml:space="preserve">It accelerates both the SUV and the SUV Coupé to </w:t>
      </w:r>
      <w:r>
        <w:rPr>
          <w:lang w:val="en-US"/>
        </w:rPr>
        <w:t xml:space="preserve">60 mph </w:t>
      </w:r>
      <w:r w:rsidRPr="00A04BAB">
        <w:rPr>
          <w:lang w:val="en-US"/>
        </w:rPr>
        <w:t xml:space="preserve">in </w:t>
      </w:r>
      <w:r>
        <w:rPr>
          <w:lang w:val="en-US"/>
        </w:rPr>
        <w:t xml:space="preserve">up to </w:t>
      </w:r>
      <w:r w:rsidRPr="00A04BAB">
        <w:rPr>
          <w:lang w:val="en-US"/>
        </w:rPr>
        <w:t>4.</w:t>
      </w:r>
      <w:r>
        <w:rPr>
          <w:lang w:val="en-US"/>
        </w:rPr>
        <w:t>4</w:t>
      </w:r>
      <w:r w:rsidRPr="00A04BAB">
        <w:rPr>
          <w:lang w:val="en-US"/>
        </w:rPr>
        <w:t xml:space="preserve"> seconds</w:t>
      </w:r>
      <w:r>
        <w:rPr>
          <w:lang w:val="en-US"/>
        </w:rPr>
        <w:t xml:space="preserve"> in combination with the Sport Chrono Package</w:t>
      </w:r>
      <w:r w:rsidRPr="00A04BAB">
        <w:rPr>
          <w:lang w:val="en-US"/>
        </w:rPr>
        <w:t xml:space="preserve">. The top </w:t>
      </w:r>
      <w:r>
        <w:rPr>
          <w:lang w:val="en-US"/>
        </w:rPr>
        <w:t xml:space="preserve">track </w:t>
      </w:r>
      <w:r w:rsidRPr="00A04BAB">
        <w:rPr>
          <w:lang w:val="en-US"/>
        </w:rPr>
        <w:t xml:space="preserve">speed is </w:t>
      </w:r>
      <w:r>
        <w:rPr>
          <w:lang w:val="en-US"/>
        </w:rPr>
        <w:t>169 mph</w:t>
      </w:r>
      <w:r w:rsidRPr="00A04BAB">
        <w:rPr>
          <w:lang w:val="en-US"/>
        </w:rPr>
        <w:t xml:space="preserve">. The </w:t>
      </w:r>
      <w:r>
        <w:rPr>
          <w:lang w:val="en-US"/>
        </w:rPr>
        <w:t>standard</w:t>
      </w:r>
      <w:r w:rsidRPr="00A04BAB">
        <w:rPr>
          <w:lang w:val="en-US"/>
        </w:rPr>
        <w:t xml:space="preserve"> Cayenne comes with an optimized three-liter V6 </w:t>
      </w:r>
      <w:r>
        <w:rPr>
          <w:lang w:val="en-US"/>
        </w:rPr>
        <w:t>single-</w:t>
      </w:r>
      <w:r w:rsidRPr="00A04BAB">
        <w:rPr>
          <w:lang w:val="en-US"/>
        </w:rPr>
        <w:t xml:space="preserve">turbo engine. It now generates </w:t>
      </w:r>
      <w:r>
        <w:rPr>
          <w:lang w:val="en-US"/>
        </w:rPr>
        <w:t xml:space="preserve">348 </w:t>
      </w:r>
      <w:proofErr w:type="spellStart"/>
      <w:r>
        <w:rPr>
          <w:lang w:val="en-US"/>
        </w:rPr>
        <w:t>hp</w:t>
      </w:r>
      <w:proofErr w:type="spellEnd"/>
      <w:r w:rsidRPr="00A04BAB">
        <w:rPr>
          <w:lang w:val="en-US"/>
        </w:rPr>
        <w:t xml:space="preserve"> and </w:t>
      </w:r>
      <w:r>
        <w:rPr>
          <w:lang w:val="en-US"/>
        </w:rPr>
        <w:t>368 lb.-ft.</w:t>
      </w:r>
      <w:r w:rsidRPr="00A04BAB">
        <w:rPr>
          <w:lang w:val="en-US"/>
        </w:rPr>
        <w:t xml:space="preserve">, which is 13 </w:t>
      </w:r>
      <w:proofErr w:type="spellStart"/>
      <w:r>
        <w:rPr>
          <w:lang w:val="en-US"/>
        </w:rPr>
        <w:t>hp</w:t>
      </w:r>
      <w:proofErr w:type="spellEnd"/>
      <w:r w:rsidRPr="00A04BAB">
        <w:rPr>
          <w:lang w:val="en-US"/>
        </w:rPr>
        <w:t xml:space="preserve"> and </w:t>
      </w:r>
      <w:r>
        <w:rPr>
          <w:lang w:val="en-US"/>
        </w:rPr>
        <w:t>36 lb.-ft.</w:t>
      </w:r>
      <w:r w:rsidRPr="00A04BAB">
        <w:rPr>
          <w:lang w:val="en-US"/>
        </w:rPr>
        <w:t xml:space="preserve"> more than before.</w:t>
      </w:r>
    </w:p>
    <w:p w14:paraId="275B675B" w14:textId="77777777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 w:rsidRPr="00A04BAB">
        <w:rPr>
          <w:lang w:val="en-US"/>
        </w:rPr>
        <w:t>Th</w:t>
      </w:r>
      <w:r>
        <w:rPr>
          <w:lang w:val="en-US"/>
        </w:rPr>
        <w:t>is</w:t>
      </w:r>
      <w:r w:rsidRPr="00A04BAB">
        <w:rPr>
          <w:lang w:val="en-US"/>
        </w:rPr>
        <w:t xml:space="preserve"> six-cylinder engine also forms the basis for the powertrain of the Cayenne E-Hybrid. In combination with a new electric motor that </w:t>
      </w:r>
      <w:r>
        <w:rPr>
          <w:lang w:val="en-US"/>
        </w:rPr>
        <w:t xml:space="preserve">now makes 174 </w:t>
      </w:r>
      <w:proofErr w:type="spellStart"/>
      <w:r>
        <w:rPr>
          <w:lang w:val="en-US"/>
        </w:rPr>
        <w:t>hp</w:t>
      </w:r>
      <w:proofErr w:type="spellEnd"/>
      <w:r w:rsidRPr="00A04BAB">
        <w:rPr>
          <w:lang w:val="en-US"/>
        </w:rPr>
        <w:t xml:space="preserve">, the combined output increases to </w:t>
      </w:r>
      <w:r>
        <w:rPr>
          <w:lang w:val="en-US"/>
        </w:rPr>
        <w:t>463 hp</w:t>
      </w:r>
      <w:r w:rsidRPr="00A04BAB">
        <w:rPr>
          <w:lang w:val="en-US"/>
        </w:rPr>
        <w:t xml:space="preserve">. </w:t>
      </w:r>
      <w:r>
        <w:rPr>
          <w:lang w:val="en-US"/>
        </w:rPr>
        <w:t xml:space="preserve">A new </w:t>
      </w:r>
      <w:r w:rsidRPr="00A04BAB">
        <w:rPr>
          <w:lang w:val="en-US"/>
        </w:rPr>
        <w:t xml:space="preserve">high-voltage battery </w:t>
      </w:r>
      <w:r>
        <w:rPr>
          <w:lang w:val="en-US"/>
        </w:rPr>
        <w:t xml:space="preserve">features </w:t>
      </w:r>
      <w:r w:rsidRPr="00A04BAB">
        <w:rPr>
          <w:lang w:val="en-US"/>
        </w:rPr>
        <w:t xml:space="preserve">increased </w:t>
      </w:r>
      <w:r>
        <w:rPr>
          <w:lang w:val="en-US"/>
        </w:rPr>
        <w:t>capacity from</w:t>
      </w:r>
      <w:r w:rsidRPr="00A04BAB">
        <w:rPr>
          <w:lang w:val="en-US"/>
        </w:rPr>
        <w:t xml:space="preserve"> 17.9 kWh to 25.9 kWh</w:t>
      </w:r>
      <w:r>
        <w:rPr>
          <w:lang w:val="en-US"/>
        </w:rPr>
        <w:t xml:space="preserve">. EPA range estimates will be available shortly before launch. </w:t>
      </w:r>
      <w:r w:rsidRPr="00A04BAB">
        <w:rPr>
          <w:lang w:val="en-US"/>
        </w:rPr>
        <w:t xml:space="preserve">A new 11 kW on-board </w:t>
      </w:r>
      <w:r>
        <w:rPr>
          <w:lang w:val="en-US"/>
        </w:rPr>
        <w:t xml:space="preserve">AC </w:t>
      </w:r>
      <w:r w:rsidRPr="00A04BAB">
        <w:rPr>
          <w:lang w:val="en-US"/>
        </w:rPr>
        <w:t xml:space="preserve">charger now shortens the charging time at an appropriate power source to less than two and a half hours despite the increased battery capacity. </w:t>
      </w:r>
      <w:r>
        <w:rPr>
          <w:lang w:val="en-US"/>
        </w:rPr>
        <w:t>O</w:t>
      </w:r>
      <w:r w:rsidRPr="00A04BAB">
        <w:rPr>
          <w:lang w:val="en-US"/>
        </w:rPr>
        <w:t xml:space="preserve">ptimized e-hybrid driving modes </w:t>
      </w:r>
      <w:r>
        <w:rPr>
          <w:lang w:val="en-US"/>
        </w:rPr>
        <w:t>are focused on further improving the</w:t>
      </w:r>
      <w:r w:rsidRPr="00A04BAB">
        <w:rPr>
          <w:lang w:val="en-US"/>
        </w:rPr>
        <w:t xml:space="preserve"> efficiency of the vehicle.</w:t>
      </w:r>
    </w:p>
    <w:p w14:paraId="7898D29D" w14:textId="77777777" w:rsidR="00277FE1" w:rsidRPr="00A04BAB" w:rsidRDefault="00277FE1" w:rsidP="00277FE1">
      <w:pPr>
        <w:pStyle w:val="Presse-Standard"/>
        <w:spacing w:after="240"/>
        <w:rPr>
          <w:bCs w:val="0"/>
          <w:szCs w:val="24"/>
          <w:lang w:val="en-US"/>
        </w:rPr>
      </w:pPr>
      <w:r>
        <w:rPr>
          <w:lang w:val="en-US"/>
        </w:rPr>
        <w:lastRenderedPageBreak/>
        <w:t>Finally</w:t>
      </w:r>
      <w:r w:rsidRPr="00A04BAB">
        <w:rPr>
          <w:lang w:val="en-US"/>
        </w:rPr>
        <w:t>, the Turbo GT designed for maximum on-road performance</w:t>
      </w:r>
      <w:r>
        <w:rPr>
          <w:lang w:val="en-US"/>
        </w:rPr>
        <w:t xml:space="preserve"> with standard features such as Porsche Dynamic Chassis Control (PDCC), Porsche Ceramic Composite Brake (PCCB), rear-axle steering, Sport Exhaust system with titanium tailpipes and 22-inch GT Design wheels fitted with ultra-high-performance tires</w:t>
      </w:r>
      <w:r w:rsidRPr="00A04BAB">
        <w:rPr>
          <w:lang w:val="en-US"/>
        </w:rPr>
        <w:t xml:space="preserve"> is still the top model in the Cayenne range</w:t>
      </w:r>
      <w:r>
        <w:rPr>
          <w:lang w:val="en-US"/>
        </w:rPr>
        <w:t xml:space="preserve"> for the U.S. market</w:t>
      </w:r>
      <w:r w:rsidRPr="00A04BAB">
        <w:rPr>
          <w:lang w:val="en-US"/>
        </w:rPr>
        <w:t xml:space="preserve">. It is available exclusively as a </w:t>
      </w:r>
      <w:r>
        <w:rPr>
          <w:lang w:val="en-US"/>
        </w:rPr>
        <w:t>C</w:t>
      </w:r>
      <w:r w:rsidRPr="00A04BAB">
        <w:rPr>
          <w:lang w:val="en-US"/>
        </w:rPr>
        <w:t xml:space="preserve">oupé and benefits from all the optimizations and innovations of the model series. In addition, the output of the </w:t>
      </w:r>
      <w:r>
        <w:rPr>
          <w:lang w:val="en-US"/>
        </w:rPr>
        <w:t xml:space="preserve">twin-turbo </w:t>
      </w:r>
      <w:r w:rsidRPr="00A04BAB">
        <w:rPr>
          <w:lang w:val="en-US"/>
        </w:rPr>
        <w:t xml:space="preserve">four-liter V8 engine of the Turbo GT has been increased by </w:t>
      </w:r>
      <w:r>
        <w:rPr>
          <w:lang w:val="en-US"/>
        </w:rPr>
        <w:t xml:space="preserve">19 </w:t>
      </w:r>
      <w:proofErr w:type="spellStart"/>
      <w:r>
        <w:rPr>
          <w:lang w:val="en-US"/>
        </w:rPr>
        <w:t>hp</w:t>
      </w:r>
      <w:proofErr w:type="spellEnd"/>
      <w:r>
        <w:rPr>
          <w:lang w:val="en-US"/>
        </w:rPr>
        <w:t xml:space="preserve"> to 650 hp</w:t>
      </w:r>
      <w:r w:rsidRPr="00A04BAB">
        <w:rPr>
          <w:lang w:val="en-US"/>
        </w:rPr>
        <w:t xml:space="preserve">. The Cayenne Turbo GT accelerates from zero to </w:t>
      </w:r>
      <w:r>
        <w:rPr>
          <w:lang w:val="en-US"/>
        </w:rPr>
        <w:t>60 mph</w:t>
      </w:r>
      <w:r w:rsidRPr="00A04BAB">
        <w:rPr>
          <w:lang w:val="en-US"/>
        </w:rPr>
        <w:t xml:space="preserve"> in 3.</w:t>
      </w:r>
      <w:r>
        <w:rPr>
          <w:lang w:val="en-US"/>
        </w:rPr>
        <w:t>1</w:t>
      </w:r>
      <w:r w:rsidRPr="00A04BAB">
        <w:rPr>
          <w:lang w:val="en-US"/>
        </w:rPr>
        <w:t xml:space="preserve"> seconds, with a top </w:t>
      </w:r>
      <w:r>
        <w:rPr>
          <w:lang w:val="en-US"/>
        </w:rPr>
        <w:t xml:space="preserve">track </w:t>
      </w:r>
      <w:r w:rsidRPr="00A04BAB">
        <w:rPr>
          <w:lang w:val="en-US"/>
        </w:rPr>
        <w:t xml:space="preserve">speed of </w:t>
      </w:r>
      <w:r>
        <w:rPr>
          <w:lang w:val="en-US"/>
        </w:rPr>
        <w:t>189</w:t>
      </w:r>
      <w:r w:rsidRPr="00A04BAB">
        <w:rPr>
          <w:lang w:val="en-US"/>
        </w:rPr>
        <w:t xml:space="preserve"> </w:t>
      </w:r>
      <w:r>
        <w:rPr>
          <w:lang w:val="en-US"/>
        </w:rPr>
        <w:t>mph.</w:t>
      </w:r>
    </w:p>
    <w:p w14:paraId="19D4D8F5" w14:textId="77777777" w:rsidR="00277FE1" w:rsidRPr="00A04BAB" w:rsidRDefault="00277FE1" w:rsidP="00277FE1">
      <w:pPr>
        <w:pStyle w:val="Presse-Standard"/>
        <w:rPr>
          <w:b/>
          <w:szCs w:val="24"/>
          <w:lang w:val="en-US"/>
        </w:rPr>
      </w:pPr>
      <w:r>
        <w:rPr>
          <w:b/>
          <w:lang w:val="en-US"/>
        </w:rPr>
        <w:t>E</w:t>
      </w:r>
      <w:r w:rsidRPr="00A04BAB">
        <w:rPr>
          <w:b/>
          <w:lang w:val="en-US"/>
        </w:rPr>
        <w:t xml:space="preserve">xtended standard equipment at prices from </w:t>
      </w:r>
      <w:r>
        <w:rPr>
          <w:b/>
          <w:lang w:val="en-US"/>
        </w:rPr>
        <w:t>$79,200</w:t>
      </w:r>
    </w:p>
    <w:p w14:paraId="1593F5AA" w14:textId="77777777" w:rsidR="00277FE1" w:rsidRPr="00A04BAB" w:rsidRDefault="00277FE1" w:rsidP="00277FE1">
      <w:pPr>
        <w:pStyle w:val="Presse-Standard"/>
        <w:rPr>
          <w:bCs w:val="0"/>
          <w:szCs w:val="24"/>
          <w:lang w:val="en-US"/>
        </w:rPr>
      </w:pPr>
      <w:r w:rsidRPr="00A04BAB">
        <w:rPr>
          <w:lang w:val="en-US"/>
        </w:rPr>
        <w:t>The standard equipment of the</w:t>
      </w:r>
      <w:r>
        <w:rPr>
          <w:lang w:val="en-US"/>
        </w:rPr>
        <w:t xml:space="preserve"> 2024</w:t>
      </w:r>
      <w:r w:rsidRPr="00A04BAB">
        <w:rPr>
          <w:lang w:val="en-US"/>
        </w:rPr>
        <w:t xml:space="preserve"> Cayenne</w:t>
      </w:r>
      <w:r>
        <w:rPr>
          <w:lang w:val="en-US"/>
        </w:rPr>
        <w:t xml:space="preserve"> models</w:t>
      </w:r>
      <w:r w:rsidRPr="00A04BAB">
        <w:rPr>
          <w:lang w:val="en-US"/>
        </w:rPr>
        <w:t xml:space="preserve"> has been significantly expanded to include </w:t>
      </w:r>
      <w:r>
        <w:rPr>
          <w:lang w:val="en-US"/>
        </w:rPr>
        <w:t>M</w:t>
      </w:r>
      <w:r w:rsidRPr="00A04BAB">
        <w:rPr>
          <w:lang w:val="en-US"/>
        </w:rPr>
        <w:t>atrix</w:t>
      </w:r>
      <w:r>
        <w:rPr>
          <w:lang w:val="en-US"/>
        </w:rPr>
        <w:t xml:space="preserve"> </w:t>
      </w:r>
      <w:r w:rsidR="00F83770">
        <w:rPr>
          <w:lang w:val="en-US"/>
        </w:rPr>
        <w:t>D</w:t>
      </w:r>
      <w:r>
        <w:rPr>
          <w:lang w:val="en-US"/>
        </w:rPr>
        <w:t>esign</w:t>
      </w:r>
      <w:r w:rsidRPr="00A04BAB">
        <w:rPr>
          <w:lang w:val="en-US"/>
        </w:rPr>
        <w:t xml:space="preserve"> LED </w:t>
      </w:r>
      <w:r>
        <w:rPr>
          <w:lang w:val="en-US"/>
        </w:rPr>
        <w:t>h</w:t>
      </w:r>
      <w:r w:rsidRPr="00A04BAB">
        <w:rPr>
          <w:lang w:val="en-US"/>
        </w:rPr>
        <w:t>eadlights, Porsche Active Suspension Management, 20-inch wheels</w:t>
      </w:r>
      <w:r>
        <w:rPr>
          <w:lang w:val="en-US"/>
        </w:rPr>
        <w:t xml:space="preserve"> (22-inch wheels for Cayenne Turbo GT)</w:t>
      </w:r>
      <w:r w:rsidRPr="00A04BAB">
        <w:rPr>
          <w:lang w:val="en-US"/>
        </w:rPr>
        <w:t xml:space="preserve">, </w:t>
      </w:r>
      <w:r>
        <w:rPr>
          <w:lang w:val="en-US"/>
        </w:rPr>
        <w:t xml:space="preserve">Lane Change Assist, Lane Keep Assist, Comfort Access keyless entry, and a </w:t>
      </w:r>
      <w:r w:rsidRPr="00A04BAB">
        <w:rPr>
          <w:lang w:val="en-US"/>
        </w:rPr>
        <w:t xml:space="preserve">smartphone tray with inductive charging at up to 15 watts. </w:t>
      </w:r>
      <w:r>
        <w:rPr>
          <w:lang w:val="en-US"/>
        </w:rPr>
        <w:t xml:space="preserve">The </w:t>
      </w:r>
      <w:r w:rsidRPr="00A04BAB">
        <w:rPr>
          <w:lang w:val="en-US"/>
        </w:rPr>
        <w:t xml:space="preserve">new Cayenne </w:t>
      </w:r>
      <w:r>
        <w:rPr>
          <w:lang w:val="en-US"/>
        </w:rPr>
        <w:t xml:space="preserve">starts </w:t>
      </w:r>
      <w:r w:rsidRPr="00A04BAB">
        <w:rPr>
          <w:lang w:val="en-US"/>
        </w:rPr>
        <w:t>at $</w:t>
      </w:r>
      <w:r>
        <w:rPr>
          <w:lang w:val="en-US"/>
        </w:rPr>
        <w:t>79,200</w:t>
      </w:r>
      <w:r w:rsidRPr="00A04BAB">
        <w:rPr>
          <w:lang w:val="en-US"/>
        </w:rPr>
        <w:t xml:space="preserve"> (Coupé from </w:t>
      </w:r>
      <w:r>
        <w:rPr>
          <w:lang w:val="en-US"/>
        </w:rPr>
        <w:t>$84,300</w:t>
      </w:r>
      <w:r w:rsidRPr="00A04BAB">
        <w:rPr>
          <w:lang w:val="en-US"/>
        </w:rPr>
        <w:t>)</w:t>
      </w:r>
      <w:r>
        <w:rPr>
          <w:lang w:val="en-US"/>
        </w:rPr>
        <w:t>, t</w:t>
      </w:r>
      <w:r w:rsidRPr="00A04BAB">
        <w:rPr>
          <w:lang w:val="en-US"/>
        </w:rPr>
        <w:t xml:space="preserve">he Cayenne E-Hybrid starts at </w:t>
      </w:r>
      <w:r>
        <w:rPr>
          <w:lang w:val="en-US"/>
        </w:rPr>
        <w:t>$91,700</w:t>
      </w:r>
      <w:r w:rsidRPr="00A04BAB">
        <w:rPr>
          <w:lang w:val="en-US"/>
        </w:rPr>
        <w:t xml:space="preserve"> (Coupé from </w:t>
      </w:r>
      <w:r>
        <w:rPr>
          <w:lang w:val="en-US"/>
        </w:rPr>
        <w:t>$95,700</w:t>
      </w:r>
      <w:r w:rsidRPr="00A04BAB">
        <w:rPr>
          <w:lang w:val="en-US"/>
        </w:rPr>
        <w:t>) and the Cayenne</w:t>
      </w:r>
      <w:r>
        <w:rPr>
          <w:lang w:val="en-US"/>
        </w:rPr>
        <w:t xml:space="preserve"> </w:t>
      </w:r>
      <w:r w:rsidRPr="00A04BAB">
        <w:rPr>
          <w:lang w:val="en-US"/>
        </w:rPr>
        <w:t xml:space="preserve">S starts at </w:t>
      </w:r>
      <w:r>
        <w:rPr>
          <w:lang w:val="en-US"/>
        </w:rPr>
        <w:t>$95,700</w:t>
      </w:r>
      <w:r w:rsidRPr="00A04BAB">
        <w:rPr>
          <w:lang w:val="en-US"/>
        </w:rPr>
        <w:t xml:space="preserve"> (Coupé from </w:t>
      </w:r>
      <w:r>
        <w:rPr>
          <w:lang w:val="en-US"/>
        </w:rPr>
        <w:t>$102,100</w:t>
      </w:r>
      <w:r w:rsidRPr="00A04BAB">
        <w:rPr>
          <w:lang w:val="en-US"/>
        </w:rPr>
        <w:t>).</w:t>
      </w:r>
      <w:r>
        <w:rPr>
          <w:lang w:val="en-US"/>
        </w:rPr>
        <w:t xml:space="preserve"> The Cayenne Turbo GT has an MSRP of $196,300. All pricing excludes the $1,650 delivery, processing and handling fee.</w:t>
      </w:r>
      <w:r w:rsidRPr="00A04BAB">
        <w:rPr>
          <w:lang w:val="en-US"/>
        </w:rPr>
        <w:t xml:space="preserve"> The </w:t>
      </w:r>
      <w:r>
        <w:rPr>
          <w:lang w:val="en-US"/>
        </w:rPr>
        <w:t>2024</w:t>
      </w:r>
      <w:r w:rsidRPr="00A04BAB">
        <w:rPr>
          <w:lang w:val="en-US"/>
        </w:rPr>
        <w:t xml:space="preserve"> models are available to order now, with</w:t>
      </w:r>
      <w:r>
        <w:rPr>
          <w:lang w:val="en-US"/>
        </w:rPr>
        <w:t xml:space="preserve"> U.S.</w:t>
      </w:r>
      <w:r w:rsidRPr="00A04BAB">
        <w:rPr>
          <w:lang w:val="en-US"/>
        </w:rPr>
        <w:t xml:space="preserve"> </w:t>
      </w:r>
      <w:r>
        <w:rPr>
          <w:lang w:val="en-US"/>
        </w:rPr>
        <w:t xml:space="preserve">dealer arrival expected starting </w:t>
      </w:r>
      <w:r w:rsidRPr="00A04BAB">
        <w:rPr>
          <w:lang w:val="en-US"/>
        </w:rPr>
        <w:t xml:space="preserve">in </w:t>
      </w:r>
      <w:r>
        <w:rPr>
          <w:lang w:val="en-US"/>
        </w:rPr>
        <w:t xml:space="preserve">the </w:t>
      </w:r>
      <w:proofErr w:type="gramStart"/>
      <w:r>
        <w:rPr>
          <w:lang w:val="en-US"/>
        </w:rPr>
        <w:t>Summer</w:t>
      </w:r>
      <w:proofErr w:type="gramEnd"/>
      <w:r>
        <w:rPr>
          <w:lang w:val="en-US"/>
        </w:rPr>
        <w:t xml:space="preserve"> of</w:t>
      </w:r>
      <w:r w:rsidRPr="00A04BAB">
        <w:rPr>
          <w:lang w:val="en-US"/>
        </w:rPr>
        <w:t xml:space="preserve"> 2023.</w:t>
      </w:r>
    </w:p>
    <w:p w14:paraId="6844393F" w14:textId="77777777" w:rsidR="00277FE1" w:rsidRDefault="00277FE1" w:rsidP="006822CD">
      <w:pPr>
        <w:spacing w:before="280" w:after="280" w:line="276" w:lineRule="auto"/>
        <w:rPr>
          <w:rFonts w:ascii="Arial" w:eastAsia="Arial" w:hAnsi="Arial" w:cs="Arial"/>
          <w:b/>
          <w:sz w:val="18"/>
          <w:szCs w:val="18"/>
        </w:rPr>
      </w:pPr>
    </w:p>
    <w:p w14:paraId="1C551276" w14:textId="77777777" w:rsidR="006822CD" w:rsidRPr="00F333B3" w:rsidRDefault="006822CD" w:rsidP="006822CD">
      <w:pPr>
        <w:spacing w:before="280" w:after="280" w:line="276" w:lineRule="auto"/>
        <w:rPr>
          <w:rFonts w:ascii="Arial" w:eastAsia="Arial" w:hAnsi="Arial" w:cs="Arial"/>
          <w:sz w:val="18"/>
          <w:szCs w:val="18"/>
        </w:rPr>
      </w:pPr>
      <w:r w:rsidRPr="00F333B3">
        <w:rPr>
          <w:rFonts w:ascii="Arial" w:eastAsia="Arial" w:hAnsi="Arial" w:cs="Arial"/>
          <w:b/>
          <w:sz w:val="18"/>
          <w:szCs w:val="18"/>
        </w:rPr>
        <w:t>About Porsche Cars North America, Inc. | One Porsche Drive, Atlanta, GA 30354 USA</w:t>
      </w:r>
    </w:p>
    <w:p w14:paraId="06B1F3EA" w14:textId="77777777" w:rsidR="006822CD" w:rsidRPr="00F333B3" w:rsidRDefault="006822CD" w:rsidP="006822CD">
      <w:pPr>
        <w:spacing w:before="280" w:after="280" w:line="276" w:lineRule="auto"/>
        <w:rPr>
          <w:rFonts w:ascii="Arial" w:eastAsia="Arial" w:hAnsi="Arial" w:cs="Arial"/>
          <w:sz w:val="18"/>
          <w:szCs w:val="18"/>
        </w:rPr>
      </w:pPr>
      <w:r w:rsidRPr="00F333B3">
        <w:rPr>
          <w:rFonts w:ascii="Arial" w:eastAsia="Arial" w:hAnsi="Arial" w:cs="Arial"/>
          <w:sz w:val="18"/>
          <w:szCs w:val="18"/>
        </w:rPr>
        <w:t xml:space="preserve">Established in 1984, Porsche Cars North America, Inc. (PCNA) is the exclusive U.S. importer of the Porsche 911, 718 Boxster, 718 Cayman, </w:t>
      </w:r>
      <w:proofErr w:type="spellStart"/>
      <w:r w:rsidRPr="00F333B3">
        <w:rPr>
          <w:rFonts w:ascii="Arial" w:eastAsia="Arial" w:hAnsi="Arial" w:cs="Arial"/>
          <w:sz w:val="18"/>
          <w:szCs w:val="18"/>
        </w:rPr>
        <w:t>Macan</w:t>
      </w:r>
      <w:proofErr w:type="spellEnd"/>
      <w:r w:rsidRPr="00F333B3">
        <w:rPr>
          <w:rFonts w:ascii="Arial" w:eastAsia="Arial" w:hAnsi="Arial" w:cs="Arial"/>
          <w:sz w:val="18"/>
          <w:szCs w:val="18"/>
        </w:rPr>
        <w:t xml:space="preserve">, Cayenne, </w:t>
      </w:r>
      <w:proofErr w:type="spellStart"/>
      <w:r w:rsidRPr="00F333B3">
        <w:rPr>
          <w:rFonts w:ascii="Arial" w:eastAsia="Arial" w:hAnsi="Arial" w:cs="Arial"/>
          <w:sz w:val="18"/>
          <w:szCs w:val="18"/>
        </w:rPr>
        <w:t>Panamera</w:t>
      </w:r>
      <w:proofErr w:type="spellEnd"/>
      <w:r w:rsidRPr="00F333B3">
        <w:rPr>
          <w:rFonts w:ascii="Arial" w:eastAsia="Arial" w:hAnsi="Arial" w:cs="Arial"/>
          <w:sz w:val="18"/>
          <w:szCs w:val="18"/>
        </w:rPr>
        <w:t xml:space="preserve"> and </w:t>
      </w:r>
      <w:proofErr w:type="spellStart"/>
      <w:r w:rsidRPr="00F333B3">
        <w:rPr>
          <w:rFonts w:ascii="Arial" w:eastAsia="Arial" w:hAnsi="Arial" w:cs="Arial"/>
          <w:sz w:val="18"/>
          <w:szCs w:val="18"/>
        </w:rPr>
        <w:t>Taycan</w:t>
      </w:r>
      <w:proofErr w:type="spellEnd"/>
      <w:r w:rsidRPr="00F333B3">
        <w:rPr>
          <w:rFonts w:ascii="Arial" w:eastAsia="Arial" w:hAnsi="Arial" w:cs="Arial"/>
          <w:sz w:val="18"/>
          <w:szCs w:val="18"/>
        </w:rPr>
        <w:t>.</w:t>
      </w:r>
      <w:r w:rsidRPr="00F333B3">
        <w:rPr>
          <w:rFonts w:ascii="Arial" w:eastAsia="Arial" w:hAnsi="Arial" w:cs="Arial"/>
          <w:b/>
          <w:sz w:val="18"/>
          <w:szCs w:val="18"/>
        </w:rPr>
        <w:t xml:space="preserve"> </w:t>
      </w:r>
      <w:r w:rsidRPr="00F333B3">
        <w:rPr>
          <w:rFonts w:ascii="Arial" w:eastAsia="Arial" w:hAnsi="Arial" w:cs="Arial"/>
          <w:sz w:val="18"/>
          <w:szCs w:val="18"/>
        </w:rPr>
        <w:t>Headquartered in Atlanta, Georgia, since 1998, PCNA is home to the first Porsche Experience Center in North America</w:t>
      </w:r>
      <w:r>
        <w:rPr>
          <w:rFonts w:ascii="Arial" w:eastAsia="Arial" w:hAnsi="Arial" w:cs="Arial"/>
          <w:sz w:val="18"/>
          <w:szCs w:val="18"/>
        </w:rPr>
        <w:t>, which</w:t>
      </w:r>
      <w:r w:rsidRPr="00F333B3">
        <w:rPr>
          <w:rFonts w:ascii="Arial" w:eastAsia="Arial" w:hAnsi="Arial" w:cs="Arial"/>
          <w:sz w:val="18"/>
          <w:szCs w:val="18"/>
        </w:rPr>
        <w:t xml:space="preserve"> featur</w:t>
      </w:r>
      <w:r>
        <w:rPr>
          <w:rFonts w:ascii="Arial" w:eastAsia="Arial" w:hAnsi="Arial" w:cs="Arial"/>
          <w:sz w:val="18"/>
          <w:szCs w:val="18"/>
        </w:rPr>
        <w:t>es two m</w:t>
      </w:r>
      <w:r w:rsidRPr="00F333B3">
        <w:rPr>
          <w:rFonts w:ascii="Arial" w:eastAsia="Arial" w:hAnsi="Arial" w:cs="Arial"/>
          <w:sz w:val="18"/>
          <w:szCs w:val="18"/>
        </w:rPr>
        <w:t>odule-based 1.6 mile driver development track</w:t>
      </w:r>
      <w:r>
        <w:rPr>
          <w:rFonts w:ascii="Arial" w:eastAsia="Arial" w:hAnsi="Arial" w:cs="Arial"/>
          <w:sz w:val="18"/>
          <w:szCs w:val="18"/>
        </w:rPr>
        <w:t>s</w:t>
      </w:r>
      <w:r w:rsidRPr="00F333B3">
        <w:rPr>
          <w:rFonts w:ascii="Arial" w:eastAsia="Arial" w:hAnsi="Arial" w:cs="Arial"/>
          <w:sz w:val="18"/>
          <w:szCs w:val="18"/>
        </w:rPr>
        <w:t xml:space="preserve">, </w:t>
      </w:r>
      <w:r>
        <w:rPr>
          <w:rFonts w:ascii="Arial" w:eastAsia="Arial" w:hAnsi="Arial" w:cs="Arial"/>
          <w:sz w:val="18"/>
          <w:szCs w:val="18"/>
        </w:rPr>
        <w:t xml:space="preserve">a </w:t>
      </w:r>
      <w:r w:rsidRPr="00F333B3">
        <w:rPr>
          <w:rFonts w:ascii="Arial" w:eastAsia="Arial" w:hAnsi="Arial" w:cs="Arial"/>
          <w:sz w:val="18"/>
          <w:szCs w:val="18"/>
        </w:rPr>
        <w:t xml:space="preserve">business center and </w:t>
      </w:r>
      <w:r>
        <w:rPr>
          <w:rFonts w:ascii="Arial" w:eastAsia="Arial" w:hAnsi="Arial" w:cs="Arial"/>
          <w:sz w:val="18"/>
          <w:szCs w:val="18"/>
        </w:rPr>
        <w:t>R</w:t>
      </w:r>
      <w:r w:rsidRPr="00F333B3">
        <w:rPr>
          <w:rFonts w:ascii="Arial" w:eastAsia="Arial" w:hAnsi="Arial" w:cs="Arial"/>
          <w:sz w:val="18"/>
          <w:szCs w:val="18"/>
        </w:rPr>
        <w:t xml:space="preserve">estaurant 356. </w:t>
      </w:r>
      <w:r>
        <w:rPr>
          <w:rFonts w:ascii="Arial" w:eastAsia="Arial" w:hAnsi="Arial" w:cs="Arial"/>
          <w:sz w:val="18"/>
          <w:szCs w:val="18"/>
        </w:rPr>
        <w:t xml:space="preserve">The campus is also home to the U.S. headquarters of Porsche Classic. </w:t>
      </w:r>
      <w:r w:rsidRPr="00F333B3">
        <w:rPr>
          <w:rFonts w:ascii="Arial" w:eastAsia="Arial" w:hAnsi="Arial" w:cs="Arial"/>
          <w:sz w:val="18"/>
          <w:szCs w:val="18"/>
        </w:rPr>
        <w:t>The company operates a second Porsche Experience Center near Los Angeles. That complex features a driver development track with eight educational modules totaling 4.1 miles, a business center</w:t>
      </w:r>
      <w:r>
        <w:rPr>
          <w:rFonts w:ascii="Arial" w:eastAsia="Arial" w:hAnsi="Arial" w:cs="Arial"/>
          <w:sz w:val="18"/>
          <w:szCs w:val="18"/>
        </w:rPr>
        <w:t xml:space="preserve">, </w:t>
      </w:r>
      <w:r w:rsidRPr="00F333B3">
        <w:rPr>
          <w:rFonts w:ascii="Arial" w:eastAsia="Arial" w:hAnsi="Arial" w:cs="Arial"/>
          <w:sz w:val="18"/>
          <w:szCs w:val="18"/>
        </w:rPr>
        <w:t>Restaura</w:t>
      </w:r>
      <w:r w:rsidR="00B73BC4">
        <w:rPr>
          <w:rFonts w:ascii="Arial" w:eastAsia="Arial" w:hAnsi="Arial" w:cs="Arial"/>
          <w:sz w:val="18"/>
          <w:szCs w:val="18"/>
        </w:rPr>
        <w:t>nt 917</w:t>
      </w:r>
      <w:r>
        <w:rPr>
          <w:rFonts w:ascii="Arial" w:eastAsia="Arial" w:hAnsi="Arial" w:cs="Arial"/>
          <w:sz w:val="18"/>
          <w:szCs w:val="18"/>
        </w:rPr>
        <w:t xml:space="preserve"> and the headquarters of </w:t>
      </w:r>
      <w:r w:rsidRPr="004C304A">
        <w:rPr>
          <w:rFonts w:ascii="Arial" w:eastAsia="Arial" w:hAnsi="Arial" w:cs="Arial"/>
          <w:sz w:val="18"/>
          <w:szCs w:val="18"/>
        </w:rPr>
        <w:t>Porsche Motorsport North America</w:t>
      </w:r>
      <w:r>
        <w:rPr>
          <w:rFonts w:ascii="Arial" w:eastAsia="Arial" w:hAnsi="Arial" w:cs="Arial"/>
          <w:sz w:val="18"/>
          <w:szCs w:val="18"/>
        </w:rPr>
        <w:t xml:space="preserve">. PCNA supports 197 </w:t>
      </w:r>
      <w:r w:rsidRPr="00F333B3">
        <w:rPr>
          <w:rFonts w:ascii="Arial" w:eastAsia="Arial" w:hAnsi="Arial" w:cs="Arial"/>
          <w:sz w:val="18"/>
          <w:szCs w:val="18"/>
        </w:rPr>
        <w:t xml:space="preserve">independently owned and operated Porsche dealerships in the U.S., including supplying parts, service, marketing, and training. They, in turn, work to provide Porsche customers with a best-in-class experience that is in keeping with </w:t>
      </w:r>
      <w:r w:rsidRPr="00F333B3">
        <w:rPr>
          <w:rFonts w:ascii="Arial" w:eastAsia="Arial" w:hAnsi="Arial" w:cs="Arial"/>
          <w:sz w:val="18"/>
          <w:szCs w:val="18"/>
        </w:rPr>
        <w:lastRenderedPageBreak/>
        <w:t xml:space="preserve">the Porsche brand's 75-year history of leadership in the advancement of vehicle performance, safety, and efficiency. PCNA is an indirect wholly-owned subsidiary of Porsche AG, which is headquartered in Stuttgart, Germany. </w:t>
      </w:r>
    </w:p>
    <w:p w14:paraId="73E71093" w14:textId="77777777" w:rsidR="006822CD" w:rsidRPr="00F333B3" w:rsidRDefault="006822CD" w:rsidP="006822CD">
      <w:pPr>
        <w:spacing w:before="280" w:after="280" w:line="276" w:lineRule="auto"/>
        <w:rPr>
          <w:rFonts w:ascii="Arial" w:eastAsia="Arial" w:hAnsi="Arial" w:cs="Arial"/>
          <w:sz w:val="18"/>
          <w:szCs w:val="18"/>
        </w:rPr>
      </w:pPr>
      <w:r w:rsidRPr="00F333B3">
        <w:rPr>
          <w:rFonts w:ascii="Arial" w:eastAsia="Arial" w:hAnsi="Arial" w:cs="Arial"/>
          <w:sz w:val="18"/>
          <w:szCs w:val="18"/>
        </w:rPr>
        <w:t>At the core of this success is Porsche's proud racing heritage that boasts some 30,000-plus motorsport wins to date.</w:t>
      </w:r>
    </w:p>
    <w:p w14:paraId="0273DCEE" w14:textId="77777777" w:rsidR="006822CD" w:rsidRPr="00F333B3" w:rsidRDefault="006822CD" w:rsidP="006822CD">
      <w:pPr>
        <w:spacing w:after="200" w:line="276" w:lineRule="auto"/>
        <w:rPr>
          <w:rFonts w:ascii="Arial" w:eastAsia="Arial" w:hAnsi="Arial" w:cs="Arial"/>
          <w:sz w:val="18"/>
          <w:szCs w:val="18"/>
        </w:rPr>
      </w:pPr>
      <w:r w:rsidRPr="00F333B3">
        <w:rPr>
          <w:rFonts w:ascii="Arial" w:eastAsia="Arial" w:hAnsi="Arial" w:cs="Arial"/>
          <w:color w:val="000000"/>
          <w:sz w:val="18"/>
          <w:szCs w:val="18"/>
        </w:rPr>
        <w:t xml:space="preserve">Follow us: </w:t>
      </w:r>
      <w:hyperlink r:id="rId11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twitter.com/porsche</w:t>
        </w:r>
      </w:hyperlink>
      <w:r w:rsidRPr="00F333B3">
        <w:rPr>
          <w:rFonts w:ascii="Arial" w:eastAsia="Arial" w:hAnsi="Arial" w:cs="Arial"/>
          <w:color w:val="000000"/>
          <w:sz w:val="18"/>
          <w:szCs w:val="18"/>
        </w:rPr>
        <w:t xml:space="preserve"> | </w:t>
      </w:r>
      <w:hyperlink r:id="rId12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facebook.com/</w:t>
        </w:r>
        <w:proofErr w:type="spellStart"/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Porsche</w:t>
        </w:r>
      </w:hyperlink>
      <w:r w:rsidRPr="00F333B3">
        <w:rPr>
          <w:rFonts w:ascii="Arial" w:eastAsia="Arial" w:hAnsi="Arial" w:cs="Arial"/>
          <w:color w:val="0000FF"/>
          <w:sz w:val="18"/>
          <w:szCs w:val="18"/>
          <w:u w:val="single"/>
        </w:rPr>
        <w:t>USAOfficial</w:t>
      </w:r>
      <w:proofErr w:type="spellEnd"/>
      <w:r w:rsidRPr="00F333B3">
        <w:rPr>
          <w:rFonts w:ascii="Arial" w:eastAsia="Arial" w:hAnsi="Arial" w:cs="Arial"/>
          <w:color w:val="0000FF"/>
          <w:sz w:val="18"/>
          <w:szCs w:val="18"/>
          <w:u w:val="single"/>
        </w:rPr>
        <w:t xml:space="preserve"> </w:t>
      </w:r>
      <w:r w:rsidRPr="00F333B3">
        <w:rPr>
          <w:rFonts w:ascii="Arial" w:eastAsia="Arial" w:hAnsi="Arial" w:cs="Arial"/>
          <w:color w:val="000000"/>
          <w:sz w:val="18"/>
          <w:szCs w:val="18"/>
        </w:rPr>
        <w:t xml:space="preserve">| </w:t>
      </w:r>
      <w:hyperlink r:id="rId13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instagram.com/</w:t>
        </w:r>
        <w:proofErr w:type="spellStart"/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porsche</w:t>
        </w:r>
      </w:hyperlink>
      <w:r w:rsidRPr="00F333B3">
        <w:rPr>
          <w:rFonts w:ascii="Arial" w:eastAsia="Arial" w:hAnsi="Arial" w:cs="Arial"/>
          <w:color w:val="0000FF"/>
          <w:sz w:val="18"/>
          <w:szCs w:val="18"/>
          <w:u w:val="single"/>
        </w:rPr>
        <w:t>usa</w:t>
      </w:r>
      <w:proofErr w:type="spellEnd"/>
      <w:r w:rsidRPr="00F333B3">
        <w:rPr>
          <w:rFonts w:ascii="Arial" w:eastAsia="Arial" w:hAnsi="Arial" w:cs="Arial"/>
          <w:sz w:val="18"/>
          <w:szCs w:val="18"/>
        </w:rPr>
        <w:t xml:space="preserve"> </w:t>
      </w:r>
      <w:hyperlink r:id="rId14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facebook.com/PECAtlanta</w:t>
        </w:r>
      </w:hyperlink>
      <w:r w:rsidRPr="00F333B3">
        <w:rPr>
          <w:rFonts w:ascii="Arial" w:eastAsia="Arial" w:hAnsi="Arial" w:cs="Arial"/>
          <w:color w:val="000000"/>
          <w:sz w:val="18"/>
          <w:szCs w:val="18"/>
        </w:rPr>
        <w:t>|</w:t>
      </w:r>
      <w:hyperlink r:id="rId15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instagram.com/pecatl</w:t>
        </w:r>
      </w:hyperlink>
      <w:r w:rsidRPr="00F333B3">
        <w:rPr>
          <w:rFonts w:ascii="Arial" w:eastAsia="Arial" w:hAnsi="Arial" w:cs="Arial"/>
          <w:color w:val="000000"/>
          <w:sz w:val="18"/>
          <w:szCs w:val="18"/>
        </w:rPr>
        <w:t>|</w:t>
      </w:r>
      <w:hyperlink r:id="rId16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facebook.com/</w:t>
        </w:r>
        <w:proofErr w:type="spellStart"/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pecla</w:t>
        </w:r>
        <w:proofErr w:type="spellEnd"/>
      </w:hyperlink>
      <w:r w:rsidRPr="00F333B3">
        <w:rPr>
          <w:rFonts w:ascii="Arial" w:eastAsia="Arial" w:hAnsi="Arial" w:cs="Arial"/>
          <w:i/>
          <w:color w:val="000000"/>
          <w:sz w:val="18"/>
          <w:szCs w:val="18"/>
        </w:rPr>
        <w:t xml:space="preserve"> </w:t>
      </w:r>
      <w:r w:rsidRPr="00F333B3">
        <w:rPr>
          <w:rFonts w:ascii="Arial" w:eastAsia="Arial" w:hAnsi="Arial" w:cs="Arial"/>
          <w:color w:val="000000"/>
          <w:sz w:val="18"/>
          <w:szCs w:val="18"/>
        </w:rPr>
        <w:t>|</w:t>
      </w:r>
      <w:r w:rsidRPr="00F333B3">
        <w:rPr>
          <w:rFonts w:ascii="Arial" w:eastAsia="Arial" w:hAnsi="Arial" w:cs="Arial"/>
          <w:sz w:val="18"/>
          <w:szCs w:val="18"/>
        </w:rPr>
        <w:t xml:space="preserve"> </w:t>
      </w:r>
      <w:hyperlink r:id="rId17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instagram.com/</w:t>
        </w:r>
        <w:proofErr w:type="spellStart"/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pecla</w:t>
        </w:r>
        <w:proofErr w:type="spellEnd"/>
      </w:hyperlink>
    </w:p>
    <w:p w14:paraId="31EF3DF3" w14:textId="77777777" w:rsidR="006822CD" w:rsidRPr="00F333B3" w:rsidRDefault="006822CD" w:rsidP="006822CD">
      <w:pPr>
        <w:spacing w:after="200" w:line="276" w:lineRule="auto"/>
        <w:rPr>
          <w:rFonts w:ascii="Arial" w:eastAsia="Arial" w:hAnsi="Arial" w:cs="Arial"/>
          <w:sz w:val="18"/>
          <w:szCs w:val="18"/>
        </w:rPr>
      </w:pPr>
      <w:r w:rsidRPr="00F333B3">
        <w:rPr>
          <w:rFonts w:ascii="Arial" w:eastAsia="Arial" w:hAnsi="Arial" w:cs="Arial"/>
          <w:color w:val="000000"/>
          <w:sz w:val="18"/>
          <w:szCs w:val="18"/>
        </w:rPr>
        <w:t xml:space="preserve">Photos and video footage are available to accredited journalists on the Porsche Press Database at </w:t>
      </w:r>
      <w:hyperlink r:id="rId18">
        <w:r w:rsidRPr="00F333B3">
          <w:rPr>
            <w:rFonts w:ascii="Arial" w:eastAsia="Arial" w:hAnsi="Arial" w:cs="Arial"/>
            <w:color w:val="0000FF"/>
            <w:sz w:val="18"/>
            <w:szCs w:val="18"/>
            <w:u w:val="single"/>
          </w:rPr>
          <w:t>http://press.porsche.com/</w:t>
        </w:r>
      </w:hyperlink>
      <w:r w:rsidRPr="00F333B3">
        <w:rPr>
          <w:rFonts w:ascii="Arial" w:eastAsia="Arial" w:hAnsi="Arial" w:cs="Arial"/>
          <w:sz w:val="18"/>
          <w:szCs w:val="18"/>
        </w:rPr>
        <w:t>.</w:t>
      </w:r>
    </w:p>
    <w:p w14:paraId="4228628E" w14:textId="77777777" w:rsidR="006822CD" w:rsidRPr="00D8447C" w:rsidRDefault="006822CD" w:rsidP="006822CD">
      <w:pPr>
        <w:rPr>
          <w:rFonts w:ascii="Porsche Next" w:hAnsi="Porsche Next" w:cs="Porsche Next"/>
          <w:sz w:val="24"/>
          <w:szCs w:val="24"/>
        </w:rPr>
      </w:pPr>
    </w:p>
    <w:p w14:paraId="2259B2CF" w14:textId="77777777" w:rsidR="009E6BF4" w:rsidRPr="00D8447C" w:rsidRDefault="009E6BF4">
      <w:pPr>
        <w:rPr>
          <w:rFonts w:ascii="Porsche Next" w:hAnsi="Porsche Next" w:cs="Porsche Next"/>
          <w:sz w:val="24"/>
          <w:szCs w:val="24"/>
        </w:rPr>
      </w:pPr>
    </w:p>
    <w:sectPr w:rsidR="009E6BF4" w:rsidRPr="00D8447C">
      <w:footerReference w:type="defaul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222DEA" w14:textId="77777777" w:rsidR="00F33058" w:rsidRDefault="00F33058">
      <w:pPr>
        <w:spacing w:after="0" w:line="240" w:lineRule="auto"/>
      </w:pPr>
      <w:r>
        <w:separator/>
      </w:r>
    </w:p>
  </w:endnote>
  <w:endnote w:type="continuationSeparator" w:id="0">
    <w:p w14:paraId="1DF90BB6" w14:textId="77777777" w:rsidR="00F33058" w:rsidRDefault="00F33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CJK SC">
    <w:altName w:val="Times New Roman"/>
    <w:charset w:val="01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Porsche Next">
    <w:altName w:val="Calibri"/>
    <w:panose1 w:val="020B0504020101010102"/>
    <w:charset w:val="00"/>
    <w:family w:val="swiss"/>
    <w:notTrueType/>
    <w:pitch w:val="variable"/>
    <w:sig w:usb0="A10002FF" w:usb1="4000607B" w:usb2="00000008" w:usb3="00000000" w:csb0="0000009F" w:csb1="00000000"/>
  </w:font>
  <w:font w:name="News Gothic">
    <w:altName w:val="Courier New"/>
    <w:panose1 w:val="00000400000000000000"/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3B71E3" w14:textId="5CC011B3" w:rsidR="00F333B3" w:rsidRPr="00F333B3" w:rsidRDefault="006822CD" w:rsidP="00F333B3">
    <w:pPr>
      <w:pBdr>
        <w:top w:val="single" w:sz="2" w:space="0" w:color="auto"/>
      </w:pBdr>
      <w:tabs>
        <w:tab w:val="left" w:pos="4253"/>
        <w:tab w:val="left" w:pos="6521"/>
      </w:tabs>
      <w:spacing w:after="0" w:line="240" w:lineRule="auto"/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</w:pP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Public Relations Department</w:t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  <w:t xml:space="preserve">      </w:t>
    </w:r>
    <w:r w:rsidRPr="00F333B3">
      <w:rPr>
        <w:rFonts w:ascii="Arial" w:eastAsia="Times New Roman" w:hAnsi="Arial" w:cs="Times New Roman"/>
        <w:snapToGrid w:val="0"/>
        <w:sz w:val="14"/>
        <w:szCs w:val="24"/>
        <w:lang w:val="de-DE" w:eastAsia="de-DE"/>
      </w:rPr>
      <w:fldChar w:fldCharType="begin"/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instrText xml:space="preserve"> PAGE </w:instrText>
    </w:r>
    <w:r w:rsidRPr="00F333B3">
      <w:rPr>
        <w:rFonts w:ascii="Arial" w:eastAsia="Times New Roman" w:hAnsi="Arial" w:cs="Times New Roman"/>
        <w:snapToGrid w:val="0"/>
        <w:sz w:val="14"/>
        <w:szCs w:val="24"/>
        <w:lang w:val="de-DE" w:eastAsia="de-DE"/>
      </w:rPr>
      <w:fldChar w:fldCharType="separate"/>
    </w:r>
    <w:r w:rsidR="00AA7872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1</w:t>
    </w:r>
    <w:r w:rsidRPr="00F333B3">
      <w:rPr>
        <w:rFonts w:ascii="Arial" w:eastAsia="Times New Roman" w:hAnsi="Arial" w:cs="Times New Roman"/>
        <w:snapToGrid w:val="0"/>
        <w:sz w:val="14"/>
        <w:szCs w:val="24"/>
        <w:lang w:val="de-DE" w:eastAsia="de-DE"/>
      </w:rPr>
      <w:fldChar w:fldCharType="end"/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 xml:space="preserve"> </w:t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 xml:space="preserve">of </w:t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de-DE" w:eastAsia="de-DE"/>
      </w:rPr>
      <w:fldChar w:fldCharType="begin"/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instrText xml:space="preserve"> NUMPAGES </w:instrText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de-DE" w:eastAsia="de-DE"/>
      </w:rPr>
      <w:fldChar w:fldCharType="separate"/>
    </w:r>
    <w:r w:rsidR="00AA7872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6</w:t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de-DE" w:eastAsia="de-DE"/>
      </w:rPr>
      <w:fldChar w:fldCharType="end"/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ab/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ab/>
      <w:t xml:space="preserve">Public Relations Department </w:t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br/>
    </w:r>
    <w:r w:rsidR="00277FE1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 xml:space="preserve">Product </w:t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Communications</w:t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="00277FE1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 xml:space="preserve">Product </w:t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Communications</w:t>
    </w:r>
  </w:p>
  <w:p w14:paraId="7D8CE109" w14:textId="77777777" w:rsidR="00F333B3" w:rsidRPr="00277FE1" w:rsidRDefault="00277FE1" w:rsidP="00F333B3">
    <w:pPr>
      <w:tabs>
        <w:tab w:val="left" w:pos="4253"/>
        <w:tab w:val="left" w:pos="6521"/>
      </w:tabs>
      <w:spacing w:after="0" w:line="240" w:lineRule="auto"/>
      <w:rPr>
        <w:rFonts w:ascii="Arial" w:eastAsia="Times New Roman" w:hAnsi="Arial" w:cs="Times New Roman"/>
        <w:snapToGrid w:val="0"/>
        <w:sz w:val="14"/>
        <w:szCs w:val="24"/>
        <w:lang w:eastAsia="de-DE"/>
      </w:rPr>
    </w:pPr>
    <w:r w:rsidRPr="00277FE1">
      <w:rPr>
        <w:rFonts w:ascii="Arial" w:eastAsia="Times New Roman" w:hAnsi="Arial" w:cs="Times New Roman"/>
        <w:noProof/>
        <w:snapToGrid w:val="0"/>
        <w:sz w:val="14"/>
        <w:szCs w:val="24"/>
        <w:lang w:eastAsia="de-DE"/>
      </w:rPr>
      <w:t>Calvin Kim</w:t>
    </w:r>
    <w:r w:rsidR="006822CD" w:rsidRPr="00277FE1">
      <w:rPr>
        <w:rFonts w:ascii="Arial" w:eastAsia="Times New Roman" w:hAnsi="Arial" w:cs="Times New Roman"/>
        <w:snapToGrid w:val="0"/>
        <w:sz w:val="14"/>
        <w:szCs w:val="24"/>
        <w:lang w:eastAsia="de-DE"/>
      </w:rPr>
      <w:tab/>
    </w:r>
    <w:r w:rsidR="006822CD" w:rsidRPr="00277FE1">
      <w:rPr>
        <w:rFonts w:ascii="Arial" w:eastAsia="Times New Roman" w:hAnsi="Arial" w:cs="Times New Roman"/>
        <w:snapToGrid w:val="0"/>
        <w:sz w:val="14"/>
        <w:szCs w:val="24"/>
        <w:lang w:eastAsia="de-DE"/>
      </w:rPr>
      <w:tab/>
    </w:r>
    <w:r w:rsidR="006822CD" w:rsidRPr="00277FE1">
      <w:rPr>
        <w:rFonts w:ascii="Arial" w:eastAsia="Times New Roman" w:hAnsi="Arial" w:cs="Times New Roman"/>
        <w:snapToGrid w:val="0"/>
        <w:sz w:val="14"/>
        <w:szCs w:val="24"/>
        <w:lang w:eastAsia="de-DE"/>
      </w:rPr>
      <w:tab/>
    </w:r>
    <w:r>
      <w:rPr>
        <w:rFonts w:ascii="Arial" w:eastAsia="Times New Roman" w:hAnsi="Arial" w:cs="Times New Roman"/>
        <w:snapToGrid w:val="0"/>
        <w:sz w:val="14"/>
        <w:szCs w:val="24"/>
        <w:lang w:eastAsia="de-DE"/>
      </w:rPr>
      <w:t>Frank Wiesmann</w:t>
    </w:r>
  </w:p>
  <w:p w14:paraId="20A212BA" w14:textId="77777777" w:rsidR="00F333B3" w:rsidRPr="00F333B3" w:rsidRDefault="006822CD" w:rsidP="00F333B3">
    <w:pPr>
      <w:tabs>
        <w:tab w:val="left" w:pos="4253"/>
        <w:tab w:val="left" w:pos="6521"/>
      </w:tabs>
      <w:spacing w:after="0" w:line="240" w:lineRule="auto"/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</w:pP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>Phone +1.770.290.3</w:t>
    </w:r>
    <w:r w:rsidR="00277FE1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>072</w:t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Phone +1.770.290.3</w:t>
    </w:r>
    <w:r w:rsidR="00277FE1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414</w:t>
    </w:r>
  </w:p>
  <w:p w14:paraId="04B5382D" w14:textId="77777777" w:rsidR="00F333B3" w:rsidRPr="00F333B3" w:rsidRDefault="00277FE1" w:rsidP="00F333B3">
    <w:pPr>
      <w:tabs>
        <w:tab w:val="left" w:pos="4253"/>
        <w:tab w:val="left" w:pos="6521"/>
      </w:tabs>
      <w:spacing w:after="0" w:line="240" w:lineRule="auto"/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</w:pPr>
    <w:r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calvin.kim</w:t>
    </w:r>
    <w:r w:rsidR="006822CD" w:rsidRPr="00F333B3">
      <w:rPr>
        <w:rFonts w:ascii="Arial" w:eastAsia="Times New Roman" w:hAnsi="Arial" w:cs="Times New Roman"/>
        <w:noProof/>
        <w:snapToGrid w:val="0"/>
        <w:sz w:val="14"/>
        <w:szCs w:val="24"/>
        <w:lang w:val="en-GB" w:eastAsia="de-DE"/>
      </w:rPr>
      <w:t>@porsche.us</w:t>
    </w:r>
    <w:r w:rsidR="006822CD"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="006822CD"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 w:rsidR="006822CD"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ab/>
    </w:r>
    <w:r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>frank.wiesmann</w:t>
    </w:r>
    <w:r w:rsidR="006822CD" w:rsidRPr="00F333B3">
      <w:rPr>
        <w:rFonts w:ascii="Arial" w:eastAsia="Times New Roman" w:hAnsi="Arial" w:cs="Times New Roman"/>
        <w:snapToGrid w:val="0"/>
        <w:sz w:val="14"/>
        <w:szCs w:val="24"/>
        <w:lang w:val="en-GB" w:eastAsia="de-DE"/>
      </w:rPr>
      <w:t>@porsche.us</w:t>
    </w:r>
  </w:p>
  <w:p w14:paraId="3738B837" w14:textId="77777777" w:rsidR="00F333B3" w:rsidRPr="00F333B3" w:rsidRDefault="00AA7872" w:rsidP="00F333B3">
    <w:pPr>
      <w:tabs>
        <w:tab w:val="center" w:pos="4820"/>
        <w:tab w:val="right" w:pos="9639"/>
      </w:tabs>
      <w:spacing w:after="0" w:line="240" w:lineRule="auto"/>
      <w:rPr>
        <w:rFonts w:ascii="News Gothic" w:eastAsia="Times New Roman" w:hAnsi="News Gothic" w:cs="Times New Roman"/>
        <w:snapToGrid w:val="0"/>
        <w:sz w:val="20"/>
        <w:szCs w:val="20"/>
        <w:lang w:val="x-none" w:eastAsia="x-none"/>
      </w:rPr>
    </w:pPr>
  </w:p>
  <w:p w14:paraId="15FFF3B8" w14:textId="77777777" w:rsidR="00F333B3" w:rsidRPr="00F333B3" w:rsidRDefault="00AA7872" w:rsidP="00F333B3">
    <w:pP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Times New Roman"/>
      </w:rPr>
    </w:pPr>
  </w:p>
  <w:p w14:paraId="1735963D" w14:textId="77777777" w:rsidR="00F333B3" w:rsidRPr="00F333B3" w:rsidRDefault="00AA7872" w:rsidP="00F333B3">
    <w:pP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Times New Roman"/>
      </w:rPr>
    </w:pPr>
  </w:p>
  <w:p w14:paraId="7DD16511" w14:textId="77777777" w:rsidR="00F333B3" w:rsidRDefault="00AA78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173596" w14:textId="77777777" w:rsidR="00F33058" w:rsidRDefault="00F33058">
      <w:pPr>
        <w:spacing w:after="0" w:line="240" w:lineRule="auto"/>
      </w:pPr>
      <w:r>
        <w:separator/>
      </w:r>
    </w:p>
  </w:footnote>
  <w:footnote w:type="continuationSeparator" w:id="0">
    <w:p w14:paraId="23643129" w14:textId="77777777" w:rsidR="00F33058" w:rsidRDefault="00F330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3F1DDF"/>
    <w:multiLevelType w:val="hybridMultilevel"/>
    <w:tmpl w:val="2C5A078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859"/>
    <w:rsid w:val="00143FF0"/>
    <w:rsid w:val="002453C6"/>
    <w:rsid w:val="00277FE1"/>
    <w:rsid w:val="003248B4"/>
    <w:rsid w:val="0039565C"/>
    <w:rsid w:val="00397B69"/>
    <w:rsid w:val="003A1892"/>
    <w:rsid w:val="004A5DA3"/>
    <w:rsid w:val="005E40E4"/>
    <w:rsid w:val="006822CD"/>
    <w:rsid w:val="007A350B"/>
    <w:rsid w:val="007D6723"/>
    <w:rsid w:val="008F79C4"/>
    <w:rsid w:val="009E6BF4"/>
    <w:rsid w:val="00A723C6"/>
    <w:rsid w:val="00A85B0B"/>
    <w:rsid w:val="00AA7872"/>
    <w:rsid w:val="00B3097F"/>
    <w:rsid w:val="00B73BC4"/>
    <w:rsid w:val="00B8378B"/>
    <w:rsid w:val="00D8447C"/>
    <w:rsid w:val="00DC6817"/>
    <w:rsid w:val="00DE5EB6"/>
    <w:rsid w:val="00E05EE2"/>
    <w:rsid w:val="00E411C2"/>
    <w:rsid w:val="00ED2859"/>
    <w:rsid w:val="00F33058"/>
    <w:rsid w:val="00F8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3311C0"/>
  <w15:chartTrackingRefBased/>
  <w15:docId w15:val="{5D44CF82-7415-4005-9B5A-5B6C33466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22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6822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22CD"/>
  </w:style>
  <w:style w:type="paragraph" w:customStyle="1" w:styleId="Presse-Titel">
    <w:name w:val="Presse-Titel"/>
    <w:basedOn w:val="Normal"/>
    <w:next w:val="Presse-Standard"/>
    <w:rsid w:val="00277FE1"/>
    <w:pPr>
      <w:spacing w:after="0" w:line="720" w:lineRule="auto"/>
      <w:jc w:val="both"/>
    </w:pPr>
    <w:rPr>
      <w:rFonts w:ascii="Arial MT" w:eastAsia="Times New Roman" w:hAnsi="Arial MT" w:cs="Times New Roman"/>
      <w:b/>
      <w:sz w:val="24"/>
      <w:szCs w:val="20"/>
      <w:lang w:val="de-DE" w:eastAsia="de-DE"/>
    </w:rPr>
  </w:style>
  <w:style w:type="paragraph" w:customStyle="1" w:styleId="Presse-Standard">
    <w:name w:val="Presse-Standard"/>
    <w:basedOn w:val="Normal"/>
    <w:link w:val="Presse-StandardZchn"/>
    <w:qFormat/>
    <w:rsid w:val="00277FE1"/>
    <w:pPr>
      <w:spacing w:after="0" w:line="360" w:lineRule="auto"/>
      <w:jc w:val="both"/>
    </w:pPr>
    <w:rPr>
      <w:rFonts w:ascii="Arial" w:eastAsia="Times New Roman" w:hAnsi="Arial" w:cs="Arial"/>
      <w:bCs/>
      <w:sz w:val="24"/>
      <w:szCs w:val="20"/>
      <w:lang w:val="de-DE" w:eastAsia="de-DE"/>
    </w:rPr>
  </w:style>
  <w:style w:type="paragraph" w:customStyle="1" w:styleId="Presse-Untertitel">
    <w:name w:val="Presse-Untertitel"/>
    <w:basedOn w:val="Normal"/>
    <w:next w:val="Presse-Titel"/>
    <w:rsid w:val="00277FE1"/>
    <w:pPr>
      <w:spacing w:after="0" w:line="720" w:lineRule="auto"/>
      <w:jc w:val="both"/>
    </w:pPr>
    <w:rPr>
      <w:rFonts w:ascii="Arial MT" w:eastAsia="Times New Roman" w:hAnsi="Arial MT" w:cs="Times New Roman"/>
      <w:sz w:val="20"/>
      <w:szCs w:val="20"/>
      <w:u w:val="single"/>
      <w:lang w:val="de-DE" w:eastAsia="de-DE"/>
    </w:rPr>
  </w:style>
  <w:style w:type="character" w:customStyle="1" w:styleId="Presse-StandardZchn">
    <w:name w:val="Presse-Standard Zchn"/>
    <w:link w:val="Presse-Standard"/>
    <w:rsid w:val="00277FE1"/>
    <w:rPr>
      <w:rFonts w:ascii="Arial" w:eastAsia="Times New Roman" w:hAnsi="Arial" w:cs="Arial"/>
      <w:bCs/>
      <w:sz w:val="24"/>
      <w:szCs w:val="20"/>
      <w:lang w:val="de-DE" w:eastAsia="de-DE"/>
    </w:rPr>
  </w:style>
  <w:style w:type="paragraph" w:customStyle="1" w:styleId="PAGParagraphNormal">
    <w:name w:val="_PAG_Paragraph_Normal"/>
    <w:basedOn w:val="Normal"/>
    <w:link w:val="PAGParagraphNormalZchn"/>
    <w:qFormat/>
    <w:rsid w:val="00277FE1"/>
    <w:pPr>
      <w:suppressAutoHyphens/>
      <w:spacing w:after="240" w:line="360" w:lineRule="auto"/>
      <w:jc w:val="both"/>
    </w:pPr>
    <w:rPr>
      <w:rFonts w:ascii="Arial" w:eastAsia="Noto Sans CJK SC" w:hAnsi="Arial" w:cs="Arial"/>
      <w:kern w:val="1"/>
      <w:sz w:val="24"/>
      <w:szCs w:val="24"/>
      <w:lang w:val="de-DE" w:eastAsia="zh-CN" w:bidi="hi-IN"/>
    </w:rPr>
  </w:style>
  <w:style w:type="character" w:customStyle="1" w:styleId="PAGParagraphNormalZchn">
    <w:name w:val="_PAG_Paragraph_Normal Zchn"/>
    <w:link w:val="PAGParagraphNormal"/>
    <w:rsid w:val="00277FE1"/>
    <w:rPr>
      <w:rFonts w:ascii="Arial" w:eastAsia="Noto Sans CJK SC" w:hAnsi="Arial" w:cs="Arial"/>
      <w:kern w:val="1"/>
      <w:sz w:val="24"/>
      <w:szCs w:val="24"/>
      <w:lang w:val="de-DE" w:eastAsia="zh-CN" w:bidi="hi-IN"/>
    </w:rPr>
  </w:style>
  <w:style w:type="paragraph" w:customStyle="1" w:styleId="Presse-Information">
    <w:name w:val="Presse-Information"/>
    <w:basedOn w:val="Normal"/>
    <w:rsid w:val="00277FE1"/>
    <w:pPr>
      <w:pBdr>
        <w:bottom w:val="single" w:sz="4" w:space="1" w:color="auto"/>
      </w:pBdr>
      <w:tabs>
        <w:tab w:val="right" w:pos="9072"/>
      </w:tabs>
      <w:spacing w:after="0" w:line="240" w:lineRule="auto"/>
    </w:pPr>
    <w:rPr>
      <w:rFonts w:ascii="Arial MT" w:eastAsia="Times New Roman" w:hAnsi="Arial MT" w:cs="Times New Roman"/>
      <w:sz w:val="32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277F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7FE1"/>
  </w:style>
  <w:style w:type="character" w:styleId="CommentReference">
    <w:name w:val="annotation reference"/>
    <w:basedOn w:val="DefaultParagraphFont"/>
    <w:uiPriority w:val="99"/>
    <w:semiHidden/>
    <w:unhideWhenUsed/>
    <w:rsid w:val="002453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53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53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53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53C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53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53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instagram.com/porscheusa/" TargetMode="External"/><Relationship Id="rId18" Type="http://schemas.openxmlformats.org/officeDocument/2006/relationships/hyperlink" Target="http://press.porsche.com/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facebook.com/PorscheUSAOfficial" TargetMode="External"/><Relationship Id="rId17" Type="http://schemas.openxmlformats.org/officeDocument/2006/relationships/hyperlink" Target="https://instagram.com/pecla?igshid=unvn46lrvjtj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facebook.com/PorscheExperienceCenterLosAngeles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twitter.com/porsche" TargetMode="External"/><Relationship Id="rId5" Type="http://schemas.openxmlformats.org/officeDocument/2006/relationships/styles" Target="styles.xml"/><Relationship Id="rId15" Type="http://schemas.openxmlformats.org/officeDocument/2006/relationships/hyperlink" Target="https://instagram.com/pecatl?igshid=g22ei17d3nix" TargetMode="External"/><Relationship Id="rId10" Type="http://schemas.openxmlformats.org/officeDocument/2006/relationships/image" Target="media/image1.jpeg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facebook.com/PECAtlant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FE11E3919394458000BBA3998F86B3" ma:contentTypeVersion="15" ma:contentTypeDescription="Create a new document." ma:contentTypeScope="" ma:versionID="4bb25578600349fdd791a0d5d7314d3c">
  <xsd:schema xmlns:xsd="http://www.w3.org/2001/XMLSchema" xmlns:xs="http://www.w3.org/2001/XMLSchema" xmlns:p="http://schemas.microsoft.com/office/2006/metadata/properties" xmlns:ns3="f540bd07-a291-48b9-97bd-72b95ff4cc3c" xmlns:ns4="154686ba-8099-446c-9b09-cd682d8a7105" targetNamespace="http://schemas.microsoft.com/office/2006/metadata/properties" ma:root="true" ma:fieldsID="404bba008c6b8a3f151f5e036dfcc803" ns3:_="" ns4:_="">
    <xsd:import namespace="f540bd07-a291-48b9-97bd-72b95ff4cc3c"/>
    <xsd:import namespace="154686ba-8099-446c-9b09-cd682d8a710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40bd07-a291-48b9-97bd-72b95ff4cc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4686ba-8099-446c-9b09-cd682d8a710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540bd07-a291-48b9-97bd-72b95ff4cc3c" xsi:nil="true"/>
  </documentManagement>
</p:properties>
</file>

<file path=customXml/itemProps1.xml><?xml version="1.0" encoding="utf-8"?>
<ds:datastoreItem xmlns:ds="http://schemas.openxmlformats.org/officeDocument/2006/customXml" ds:itemID="{586E870B-B712-415F-B6EE-BD05582861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87E34D-C4D7-4C98-A6F1-7604765DBC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40bd07-a291-48b9-97bd-72b95ff4cc3c"/>
    <ds:schemaRef ds:uri="154686ba-8099-446c-9b09-cd682d8a71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5CE0A9B-739A-44A1-A1EF-7A263CA57EF8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f540bd07-a291-48b9-97bd-72b95ff4cc3c"/>
    <ds:schemaRef ds:uri="http://purl.org/dc/elements/1.1/"/>
    <ds:schemaRef ds:uri="http://schemas.openxmlformats.org/package/2006/metadata/core-properties"/>
    <ds:schemaRef ds:uri="154686ba-8099-446c-9b09-cd682d8a7105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1729</Words>
  <Characters>9545</Characters>
  <Application>Microsoft Office Word</Application>
  <DocSecurity>0</DocSecurity>
  <Lines>149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Porsche Cars North America</Company>
  <LinksUpToDate>false</LinksUpToDate>
  <CharactersWithSpaces>11238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Bixler, Jennifer (PCNA-PC)</dc:creator>
  <cp:keywords/>
  <dc:description/>
  <cp:lastModifiedBy>Scott, Cassandra (PCNA-P)</cp:lastModifiedBy>
  <cp:revision>3</cp:revision>
  <dcterms:created xsi:type="dcterms:W3CDTF">2023-04-17T15:16:00Z</dcterms:created>
  <dcterms:modified xsi:type="dcterms:W3CDTF">2023-04-17T15:24:00Z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0x01010083FE11E3919394458000BBA3998F86B3</vt:lpwstr>
  </property>
</Properties>
</file>